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D531" w14:textId="77777777" w:rsidR="00F13DFD" w:rsidRPr="00057162" w:rsidRDefault="00F13DFD" w:rsidP="00804500">
      <w:pPr>
        <w:spacing w:before="120" w:line="312" w:lineRule="auto"/>
        <w:jc w:val="both"/>
        <w:rPr>
          <w:rFonts w:eastAsia="Calibri"/>
          <w:sz w:val="24"/>
          <w:szCs w:val="24"/>
          <w:lang w:eastAsia="en-US"/>
        </w:rPr>
      </w:pPr>
    </w:p>
    <w:p w14:paraId="3A988FF1" w14:textId="77777777" w:rsidR="00F13DFD" w:rsidRPr="00057162" w:rsidRDefault="00F13DFD" w:rsidP="00804500">
      <w:pPr>
        <w:spacing w:before="120" w:line="312" w:lineRule="auto"/>
        <w:jc w:val="both"/>
        <w:rPr>
          <w:rFonts w:eastAsia="Calibri"/>
          <w:sz w:val="24"/>
          <w:szCs w:val="24"/>
          <w:lang w:eastAsia="en-US"/>
        </w:rPr>
      </w:pPr>
    </w:p>
    <w:p w14:paraId="09D6F3E9" w14:textId="77777777" w:rsidR="00F13DFD" w:rsidRPr="00057162" w:rsidRDefault="00F13DFD" w:rsidP="00804500">
      <w:pPr>
        <w:spacing w:before="120" w:line="312" w:lineRule="auto"/>
        <w:jc w:val="both"/>
        <w:rPr>
          <w:rFonts w:eastAsia="Calibri"/>
          <w:color w:val="000000"/>
          <w:sz w:val="24"/>
          <w:szCs w:val="24"/>
          <w:lang w:eastAsia="en-US"/>
        </w:rPr>
      </w:pPr>
    </w:p>
    <w:p w14:paraId="1657DF94"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428F181"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71C5B94D" w14:textId="77777777" w:rsidR="0056144A" w:rsidRPr="0086772C" w:rsidRDefault="000122ED" w:rsidP="00DD199C">
      <w:pPr>
        <w:spacing w:line="360" w:lineRule="auto"/>
        <w:jc w:val="center"/>
        <w:rPr>
          <w:rFonts w:eastAsia="Calibri"/>
          <w:b/>
          <w:color w:val="000000"/>
          <w:sz w:val="28"/>
          <w:szCs w:val="28"/>
          <w:u w:val="single"/>
          <w:lang w:eastAsia="en-US"/>
        </w:rPr>
      </w:pPr>
      <w:r w:rsidRPr="007B755D">
        <w:rPr>
          <w:rFonts w:eastAsia="Calibri"/>
          <w:b/>
          <w:i/>
          <w:iCs/>
          <w:color w:val="000000"/>
          <w:sz w:val="28"/>
          <w:szCs w:val="28"/>
          <w:u w:val="single"/>
          <w:lang w:eastAsia="en-US"/>
        </w:rPr>
        <w:t>Regulaminu udzielania zamówień w Polskiej Grupie Górniczej S.A</w:t>
      </w:r>
      <w:r w:rsidRPr="007B755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962BE33"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C2794D9" w14:textId="77777777" w:rsidR="007B755D"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7B755D">
        <w:rPr>
          <w:rFonts w:eastAsia="Calibri"/>
          <w:b/>
          <w:color w:val="000000"/>
          <w:sz w:val="28"/>
          <w:szCs w:val="28"/>
          <w:lang w:eastAsia="en-US"/>
        </w:rPr>
        <w:t>.</w:t>
      </w:r>
      <w:r w:rsidRPr="00F76785">
        <w:rPr>
          <w:rFonts w:eastAsia="Calibri"/>
          <w:b/>
          <w:color w:val="000000"/>
          <w:sz w:val="28"/>
          <w:szCs w:val="28"/>
          <w:lang w:eastAsia="en-US"/>
        </w:rPr>
        <w:t xml:space="preserve">:  </w:t>
      </w:r>
      <w:r w:rsidR="007B755D" w:rsidRPr="007B755D">
        <w:rPr>
          <w:rFonts w:eastAsia="Calibri"/>
          <w:b/>
          <w:color w:val="000000"/>
          <w:sz w:val="28"/>
          <w:szCs w:val="28"/>
          <w:lang w:eastAsia="en-US"/>
        </w:rPr>
        <w:t>„Opracowanie projektów technicznych oraz kosztorysów likwidacji szybów: „Pawłów Górny I", „Pawłów Górny II", szyb „I", szyb „IV", szyb „V" z podziałem na zadania dla Oddziału PGG S.A. KWK Ruda Ruch Bielszowice”</w:t>
      </w:r>
      <w:r w:rsidR="007B755D">
        <w:rPr>
          <w:rFonts w:eastAsia="Calibri"/>
          <w:b/>
          <w:color w:val="000000"/>
          <w:sz w:val="28"/>
          <w:szCs w:val="28"/>
          <w:lang w:eastAsia="en-US"/>
        </w:rPr>
        <w:t xml:space="preserve"> </w:t>
      </w:r>
    </w:p>
    <w:p w14:paraId="45863F5E" w14:textId="777777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B755D">
        <w:rPr>
          <w:rFonts w:eastAsia="Calibri"/>
          <w:b/>
          <w:color w:val="000000"/>
          <w:sz w:val="28"/>
          <w:szCs w:val="28"/>
          <w:lang w:eastAsia="en-US"/>
        </w:rPr>
        <w:t>462500514</w:t>
      </w:r>
    </w:p>
    <w:p w14:paraId="4A39E0C6" w14:textId="77777777" w:rsidR="00DD199C" w:rsidRPr="00F76785" w:rsidRDefault="00DD199C" w:rsidP="00817766">
      <w:pPr>
        <w:spacing w:before="120" w:line="312" w:lineRule="auto"/>
        <w:jc w:val="center"/>
        <w:rPr>
          <w:rFonts w:eastAsia="Calibri"/>
          <w:b/>
          <w:color w:val="000000"/>
          <w:sz w:val="28"/>
          <w:szCs w:val="28"/>
          <w:lang w:eastAsia="en-US"/>
        </w:rPr>
      </w:pPr>
    </w:p>
    <w:p w14:paraId="2970EDCA" w14:textId="77777777" w:rsidR="0056144A" w:rsidRDefault="0056144A" w:rsidP="00804500">
      <w:pPr>
        <w:spacing w:before="120" w:line="312" w:lineRule="auto"/>
        <w:jc w:val="both"/>
        <w:rPr>
          <w:rFonts w:eastAsia="Calibri"/>
          <w:color w:val="000000"/>
          <w:sz w:val="24"/>
          <w:szCs w:val="24"/>
          <w:lang w:eastAsia="en-US"/>
        </w:rPr>
      </w:pPr>
    </w:p>
    <w:p w14:paraId="6C5F1A66" w14:textId="77777777" w:rsidR="00DD199C" w:rsidRDefault="00DD199C" w:rsidP="00804500">
      <w:pPr>
        <w:spacing w:before="120" w:line="312" w:lineRule="auto"/>
        <w:jc w:val="both"/>
        <w:rPr>
          <w:rFonts w:eastAsia="Calibri"/>
          <w:color w:val="000000"/>
          <w:sz w:val="24"/>
          <w:szCs w:val="24"/>
          <w:lang w:eastAsia="en-US"/>
        </w:rPr>
      </w:pPr>
    </w:p>
    <w:p w14:paraId="1784A7DA" w14:textId="77777777" w:rsidR="00DD199C" w:rsidRPr="00057162" w:rsidRDefault="00DD199C" w:rsidP="00804500">
      <w:pPr>
        <w:spacing w:before="120" w:line="312" w:lineRule="auto"/>
        <w:jc w:val="both"/>
        <w:rPr>
          <w:rFonts w:eastAsia="Calibri"/>
          <w:color w:val="000000"/>
          <w:sz w:val="24"/>
          <w:szCs w:val="24"/>
          <w:lang w:eastAsia="en-US"/>
        </w:rPr>
      </w:pPr>
    </w:p>
    <w:p w14:paraId="57282625" w14:textId="77777777" w:rsidR="00F13DFD" w:rsidRPr="00057162" w:rsidRDefault="00F13DFD" w:rsidP="00804500">
      <w:pPr>
        <w:spacing w:before="120" w:line="312" w:lineRule="auto"/>
        <w:jc w:val="both"/>
        <w:rPr>
          <w:rFonts w:eastAsia="Calibri"/>
          <w:color w:val="000000"/>
          <w:sz w:val="24"/>
          <w:szCs w:val="24"/>
          <w:lang w:eastAsia="en-US"/>
        </w:rPr>
      </w:pPr>
    </w:p>
    <w:p w14:paraId="3A4C2C03"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17414F60" w14:textId="77777777" w:rsidR="00ED28D9" w:rsidRPr="00052816" w:rsidRDefault="00ED28D9">
          <w:pPr>
            <w:pStyle w:val="Nagwekspisutreci"/>
            <w:rPr>
              <w:color w:val="auto"/>
            </w:rPr>
          </w:pPr>
          <w:r w:rsidRPr="00052816">
            <w:rPr>
              <w:color w:val="auto"/>
            </w:rPr>
            <w:t>Spis treści</w:t>
          </w:r>
        </w:p>
        <w:p w14:paraId="3F8ED903" w14:textId="4FF0B370" w:rsidR="00612ECB" w:rsidRDefault="006C7DDA">
          <w:pPr>
            <w:pStyle w:val="Spistreci1"/>
            <w:rPr>
              <w:rFonts w:asciiTheme="minorHAnsi" w:eastAsiaTheme="minorEastAsia" w:hAnsiTheme="minorHAnsi" w:cstheme="minorBidi"/>
              <w:noProof/>
              <w:kern w:val="2"/>
              <w:sz w:val="24"/>
              <w:szCs w:val="24"/>
            </w:rPr>
          </w:pPr>
          <w:r>
            <w:fldChar w:fldCharType="begin"/>
          </w:r>
          <w:r w:rsidR="00BB3697">
            <w:instrText xml:space="preserve"> TOC \o "1-1" \h \z \u </w:instrText>
          </w:r>
          <w:r>
            <w:fldChar w:fldCharType="separate"/>
          </w:r>
          <w:hyperlink w:anchor="_Toc204685614" w:history="1">
            <w:r w:rsidR="00612ECB" w:rsidRPr="00A37629">
              <w:rPr>
                <w:rStyle w:val="Hipercze"/>
                <w:noProof/>
              </w:rPr>
              <w:t>Część I. Zamawiający:</w:t>
            </w:r>
            <w:r w:rsidR="00612ECB">
              <w:rPr>
                <w:noProof/>
                <w:webHidden/>
              </w:rPr>
              <w:tab/>
            </w:r>
            <w:r>
              <w:rPr>
                <w:noProof/>
                <w:webHidden/>
              </w:rPr>
              <w:fldChar w:fldCharType="begin"/>
            </w:r>
            <w:r w:rsidR="00612ECB">
              <w:rPr>
                <w:noProof/>
                <w:webHidden/>
              </w:rPr>
              <w:instrText xml:space="preserve"> PAGEREF _Toc204685614 \h </w:instrText>
            </w:r>
            <w:r>
              <w:rPr>
                <w:noProof/>
                <w:webHidden/>
              </w:rPr>
            </w:r>
            <w:r>
              <w:rPr>
                <w:noProof/>
                <w:webHidden/>
              </w:rPr>
              <w:fldChar w:fldCharType="separate"/>
            </w:r>
            <w:r w:rsidR="00264D6C">
              <w:rPr>
                <w:noProof/>
                <w:webHidden/>
              </w:rPr>
              <w:t>3</w:t>
            </w:r>
            <w:r>
              <w:rPr>
                <w:noProof/>
                <w:webHidden/>
              </w:rPr>
              <w:fldChar w:fldCharType="end"/>
            </w:r>
          </w:hyperlink>
        </w:p>
        <w:p w14:paraId="66281856" w14:textId="12D6ADA6" w:rsidR="00612ECB" w:rsidRDefault="00612ECB">
          <w:pPr>
            <w:pStyle w:val="Spistreci1"/>
            <w:rPr>
              <w:rFonts w:asciiTheme="minorHAnsi" w:eastAsiaTheme="minorEastAsia" w:hAnsiTheme="minorHAnsi" w:cstheme="minorBidi"/>
              <w:noProof/>
              <w:kern w:val="2"/>
              <w:sz w:val="24"/>
              <w:szCs w:val="24"/>
            </w:rPr>
          </w:pPr>
          <w:hyperlink w:anchor="_Toc204685615" w:history="1">
            <w:r w:rsidRPr="00A37629">
              <w:rPr>
                <w:rStyle w:val="Hipercze"/>
                <w:noProof/>
              </w:rPr>
              <w:t>Część II. Postępowanie</w:t>
            </w:r>
            <w:r>
              <w:rPr>
                <w:noProof/>
                <w:webHidden/>
              </w:rPr>
              <w:tab/>
            </w:r>
            <w:r w:rsidR="006C7DDA">
              <w:rPr>
                <w:noProof/>
                <w:webHidden/>
              </w:rPr>
              <w:fldChar w:fldCharType="begin"/>
            </w:r>
            <w:r>
              <w:rPr>
                <w:noProof/>
                <w:webHidden/>
              </w:rPr>
              <w:instrText xml:space="preserve"> PAGEREF _Toc204685615 \h </w:instrText>
            </w:r>
            <w:r w:rsidR="006C7DDA">
              <w:rPr>
                <w:noProof/>
                <w:webHidden/>
              </w:rPr>
            </w:r>
            <w:r w:rsidR="006C7DDA">
              <w:rPr>
                <w:noProof/>
                <w:webHidden/>
              </w:rPr>
              <w:fldChar w:fldCharType="separate"/>
            </w:r>
            <w:r w:rsidR="00264D6C">
              <w:rPr>
                <w:noProof/>
                <w:webHidden/>
              </w:rPr>
              <w:t>3</w:t>
            </w:r>
            <w:r w:rsidR="006C7DDA">
              <w:rPr>
                <w:noProof/>
                <w:webHidden/>
              </w:rPr>
              <w:fldChar w:fldCharType="end"/>
            </w:r>
          </w:hyperlink>
        </w:p>
        <w:p w14:paraId="2B3A89B0" w14:textId="687C7438" w:rsidR="00612ECB" w:rsidRDefault="00612ECB">
          <w:pPr>
            <w:pStyle w:val="Spistreci1"/>
            <w:rPr>
              <w:rFonts w:asciiTheme="minorHAnsi" w:eastAsiaTheme="minorEastAsia" w:hAnsiTheme="minorHAnsi" w:cstheme="minorBidi"/>
              <w:noProof/>
              <w:kern w:val="2"/>
              <w:sz w:val="24"/>
              <w:szCs w:val="24"/>
            </w:rPr>
          </w:pPr>
          <w:hyperlink w:anchor="_Toc204685616" w:history="1">
            <w:r w:rsidRPr="00A37629">
              <w:rPr>
                <w:rStyle w:val="Hipercze"/>
                <w:noProof/>
              </w:rPr>
              <w:t>Część III. Przedmiot zamówienia. Termin wykonania.</w:t>
            </w:r>
            <w:r>
              <w:rPr>
                <w:noProof/>
                <w:webHidden/>
              </w:rPr>
              <w:tab/>
            </w:r>
            <w:r w:rsidR="006C7DDA">
              <w:rPr>
                <w:noProof/>
                <w:webHidden/>
              </w:rPr>
              <w:fldChar w:fldCharType="begin"/>
            </w:r>
            <w:r>
              <w:rPr>
                <w:noProof/>
                <w:webHidden/>
              </w:rPr>
              <w:instrText xml:space="preserve"> PAGEREF _Toc204685616 \h </w:instrText>
            </w:r>
            <w:r w:rsidR="006C7DDA">
              <w:rPr>
                <w:noProof/>
                <w:webHidden/>
              </w:rPr>
            </w:r>
            <w:r w:rsidR="006C7DDA">
              <w:rPr>
                <w:noProof/>
                <w:webHidden/>
              </w:rPr>
              <w:fldChar w:fldCharType="separate"/>
            </w:r>
            <w:r w:rsidR="00264D6C">
              <w:rPr>
                <w:noProof/>
                <w:webHidden/>
              </w:rPr>
              <w:t>4</w:t>
            </w:r>
            <w:r w:rsidR="006C7DDA">
              <w:rPr>
                <w:noProof/>
                <w:webHidden/>
              </w:rPr>
              <w:fldChar w:fldCharType="end"/>
            </w:r>
          </w:hyperlink>
        </w:p>
        <w:p w14:paraId="7FC0F4BC" w14:textId="15CF77E6" w:rsidR="00612ECB" w:rsidRDefault="00612ECB">
          <w:pPr>
            <w:pStyle w:val="Spistreci1"/>
            <w:rPr>
              <w:rFonts w:asciiTheme="minorHAnsi" w:eastAsiaTheme="minorEastAsia" w:hAnsiTheme="minorHAnsi" w:cstheme="minorBidi"/>
              <w:noProof/>
              <w:kern w:val="2"/>
              <w:sz w:val="24"/>
              <w:szCs w:val="24"/>
            </w:rPr>
          </w:pPr>
          <w:hyperlink w:anchor="_Toc204685617" w:history="1">
            <w:r w:rsidRPr="00A37629">
              <w:rPr>
                <w:rStyle w:val="Hipercze"/>
                <w:noProof/>
              </w:rPr>
              <w:t>Część IV. Oferty częściowe</w:t>
            </w:r>
            <w:r>
              <w:rPr>
                <w:noProof/>
                <w:webHidden/>
              </w:rPr>
              <w:tab/>
            </w:r>
            <w:r w:rsidR="006C7DDA">
              <w:rPr>
                <w:noProof/>
                <w:webHidden/>
              </w:rPr>
              <w:fldChar w:fldCharType="begin"/>
            </w:r>
            <w:r>
              <w:rPr>
                <w:noProof/>
                <w:webHidden/>
              </w:rPr>
              <w:instrText xml:space="preserve"> PAGEREF _Toc204685617 \h </w:instrText>
            </w:r>
            <w:r w:rsidR="006C7DDA">
              <w:rPr>
                <w:noProof/>
                <w:webHidden/>
              </w:rPr>
            </w:r>
            <w:r w:rsidR="006C7DDA">
              <w:rPr>
                <w:noProof/>
                <w:webHidden/>
              </w:rPr>
              <w:fldChar w:fldCharType="separate"/>
            </w:r>
            <w:r w:rsidR="00264D6C">
              <w:rPr>
                <w:noProof/>
                <w:webHidden/>
              </w:rPr>
              <w:t>4</w:t>
            </w:r>
            <w:r w:rsidR="006C7DDA">
              <w:rPr>
                <w:noProof/>
                <w:webHidden/>
              </w:rPr>
              <w:fldChar w:fldCharType="end"/>
            </w:r>
          </w:hyperlink>
        </w:p>
        <w:p w14:paraId="2879BB4C" w14:textId="0E102111" w:rsidR="00612ECB" w:rsidRDefault="00612ECB">
          <w:pPr>
            <w:pStyle w:val="Spistreci1"/>
            <w:rPr>
              <w:rFonts w:asciiTheme="minorHAnsi" w:eastAsiaTheme="minorEastAsia" w:hAnsiTheme="minorHAnsi" w:cstheme="minorBidi"/>
              <w:noProof/>
              <w:kern w:val="2"/>
              <w:sz w:val="24"/>
              <w:szCs w:val="24"/>
            </w:rPr>
          </w:pPr>
          <w:hyperlink w:anchor="_Toc204685618" w:history="1">
            <w:r w:rsidRPr="00A37629">
              <w:rPr>
                <w:rStyle w:val="Hipercze"/>
                <w:noProof/>
              </w:rPr>
              <w:t>Część V. Kwalifikacja podmiotowa Wykonawców</w:t>
            </w:r>
            <w:r>
              <w:rPr>
                <w:noProof/>
                <w:webHidden/>
              </w:rPr>
              <w:tab/>
            </w:r>
            <w:r w:rsidR="006C7DDA">
              <w:rPr>
                <w:noProof/>
                <w:webHidden/>
              </w:rPr>
              <w:fldChar w:fldCharType="begin"/>
            </w:r>
            <w:r>
              <w:rPr>
                <w:noProof/>
                <w:webHidden/>
              </w:rPr>
              <w:instrText xml:space="preserve"> PAGEREF _Toc204685618 \h </w:instrText>
            </w:r>
            <w:r w:rsidR="006C7DDA">
              <w:rPr>
                <w:noProof/>
                <w:webHidden/>
              </w:rPr>
            </w:r>
            <w:r w:rsidR="006C7DDA">
              <w:rPr>
                <w:noProof/>
                <w:webHidden/>
              </w:rPr>
              <w:fldChar w:fldCharType="separate"/>
            </w:r>
            <w:r w:rsidR="00264D6C">
              <w:rPr>
                <w:noProof/>
                <w:webHidden/>
              </w:rPr>
              <w:t>4</w:t>
            </w:r>
            <w:r w:rsidR="006C7DDA">
              <w:rPr>
                <w:noProof/>
                <w:webHidden/>
              </w:rPr>
              <w:fldChar w:fldCharType="end"/>
            </w:r>
          </w:hyperlink>
        </w:p>
        <w:p w14:paraId="611314C5" w14:textId="452D630C" w:rsidR="00612ECB" w:rsidRDefault="00612ECB">
          <w:pPr>
            <w:pStyle w:val="Spistreci1"/>
            <w:rPr>
              <w:rFonts w:asciiTheme="minorHAnsi" w:eastAsiaTheme="minorEastAsia" w:hAnsiTheme="minorHAnsi" w:cstheme="minorBidi"/>
              <w:noProof/>
              <w:kern w:val="2"/>
              <w:sz w:val="24"/>
              <w:szCs w:val="24"/>
            </w:rPr>
          </w:pPr>
          <w:hyperlink w:anchor="_Toc204685619" w:history="1">
            <w:r w:rsidRPr="00A37629">
              <w:rPr>
                <w:rStyle w:val="Hipercze"/>
                <w:noProof/>
              </w:rPr>
              <w:t>Część VI. Wykonawcy występujący wspólnie (konsorcjum):</w:t>
            </w:r>
            <w:r>
              <w:rPr>
                <w:noProof/>
                <w:webHidden/>
              </w:rPr>
              <w:tab/>
            </w:r>
            <w:r w:rsidR="006C7DDA">
              <w:rPr>
                <w:noProof/>
                <w:webHidden/>
              </w:rPr>
              <w:fldChar w:fldCharType="begin"/>
            </w:r>
            <w:r>
              <w:rPr>
                <w:noProof/>
                <w:webHidden/>
              </w:rPr>
              <w:instrText xml:space="preserve"> PAGEREF _Toc204685619 \h </w:instrText>
            </w:r>
            <w:r w:rsidR="006C7DDA">
              <w:rPr>
                <w:noProof/>
                <w:webHidden/>
              </w:rPr>
            </w:r>
            <w:r w:rsidR="006C7DDA">
              <w:rPr>
                <w:noProof/>
                <w:webHidden/>
              </w:rPr>
              <w:fldChar w:fldCharType="separate"/>
            </w:r>
            <w:r w:rsidR="00264D6C">
              <w:rPr>
                <w:noProof/>
                <w:webHidden/>
              </w:rPr>
              <w:t>8</w:t>
            </w:r>
            <w:r w:rsidR="006C7DDA">
              <w:rPr>
                <w:noProof/>
                <w:webHidden/>
              </w:rPr>
              <w:fldChar w:fldCharType="end"/>
            </w:r>
          </w:hyperlink>
        </w:p>
        <w:p w14:paraId="3410B251" w14:textId="4B4604E4" w:rsidR="00612ECB" w:rsidRDefault="00612ECB">
          <w:pPr>
            <w:pStyle w:val="Spistreci1"/>
            <w:rPr>
              <w:rFonts w:asciiTheme="minorHAnsi" w:eastAsiaTheme="minorEastAsia" w:hAnsiTheme="minorHAnsi" w:cstheme="minorBidi"/>
              <w:noProof/>
              <w:kern w:val="2"/>
              <w:sz w:val="24"/>
              <w:szCs w:val="24"/>
            </w:rPr>
          </w:pPr>
          <w:hyperlink w:anchor="_Toc204685620" w:history="1">
            <w:r w:rsidRPr="00A37629">
              <w:rPr>
                <w:rStyle w:val="Hipercze"/>
                <w:noProof/>
              </w:rPr>
              <w:t>Część VII. Udostępnienie zasobów</w:t>
            </w:r>
            <w:r>
              <w:rPr>
                <w:noProof/>
                <w:webHidden/>
              </w:rPr>
              <w:tab/>
            </w:r>
            <w:r w:rsidR="006C7DDA">
              <w:rPr>
                <w:noProof/>
                <w:webHidden/>
              </w:rPr>
              <w:fldChar w:fldCharType="begin"/>
            </w:r>
            <w:r>
              <w:rPr>
                <w:noProof/>
                <w:webHidden/>
              </w:rPr>
              <w:instrText xml:space="preserve"> PAGEREF _Toc204685620 \h </w:instrText>
            </w:r>
            <w:r w:rsidR="006C7DDA">
              <w:rPr>
                <w:noProof/>
                <w:webHidden/>
              </w:rPr>
            </w:r>
            <w:r w:rsidR="006C7DDA">
              <w:rPr>
                <w:noProof/>
                <w:webHidden/>
              </w:rPr>
              <w:fldChar w:fldCharType="separate"/>
            </w:r>
            <w:r w:rsidR="00264D6C">
              <w:rPr>
                <w:noProof/>
                <w:webHidden/>
              </w:rPr>
              <w:t>8</w:t>
            </w:r>
            <w:r w:rsidR="006C7DDA">
              <w:rPr>
                <w:noProof/>
                <w:webHidden/>
              </w:rPr>
              <w:fldChar w:fldCharType="end"/>
            </w:r>
          </w:hyperlink>
        </w:p>
        <w:p w14:paraId="7F95A4B7" w14:textId="3B221C6B" w:rsidR="00612ECB" w:rsidRDefault="00612ECB">
          <w:pPr>
            <w:pStyle w:val="Spistreci1"/>
            <w:rPr>
              <w:rFonts w:asciiTheme="minorHAnsi" w:eastAsiaTheme="minorEastAsia" w:hAnsiTheme="minorHAnsi" w:cstheme="minorBidi"/>
              <w:noProof/>
              <w:kern w:val="2"/>
              <w:sz w:val="24"/>
              <w:szCs w:val="24"/>
            </w:rPr>
          </w:pPr>
          <w:hyperlink w:anchor="_Toc204685621" w:history="1">
            <w:r w:rsidRPr="00A37629">
              <w:rPr>
                <w:rStyle w:val="Hipercze"/>
                <w:noProof/>
              </w:rPr>
              <w:t>Część VIII. Podmiotowe środki dowodowe.</w:t>
            </w:r>
            <w:r>
              <w:rPr>
                <w:noProof/>
                <w:webHidden/>
              </w:rPr>
              <w:tab/>
            </w:r>
            <w:r w:rsidR="006C7DDA">
              <w:rPr>
                <w:noProof/>
                <w:webHidden/>
              </w:rPr>
              <w:fldChar w:fldCharType="begin"/>
            </w:r>
            <w:r>
              <w:rPr>
                <w:noProof/>
                <w:webHidden/>
              </w:rPr>
              <w:instrText xml:space="preserve"> PAGEREF _Toc204685621 \h </w:instrText>
            </w:r>
            <w:r w:rsidR="006C7DDA">
              <w:rPr>
                <w:noProof/>
                <w:webHidden/>
              </w:rPr>
            </w:r>
            <w:r w:rsidR="006C7DDA">
              <w:rPr>
                <w:noProof/>
                <w:webHidden/>
              </w:rPr>
              <w:fldChar w:fldCharType="separate"/>
            </w:r>
            <w:r w:rsidR="00264D6C">
              <w:rPr>
                <w:noProof/>
                <w:webHidden/>
              </w:rPr>
              <w:t>9</w:t>
            </w:r>
            <w:r w:rsidR="006C7DDA">
              <w:rPr>
                <w:noProof/>
                <w:webHidden/>
              </w:rPr>
              <w:fldChar w:fldCharType="end"/>
            </w:r>
          </w:hyperlink>
        </w:p>
        <w:p w14:paraId="2ADCF1C6" w14:textId="3B8711BE" w:rsidR="00612ECB" w:rsidRDefault="00612ECB">
          <w:pPr>
            <w:pStyle w:val="Spistreci1"/>
            <w:rPr>
              <w:rFonts w:asciiTheme="minorHAnsi" w:eastAsiaTheme="minorEastAsia" w:hAnsiTheme="minorHAnsi" w:cstheme="minorBidi"/>
              <w:noProof/>
              <w:kern w:val="2"/>
              <w:sz w:val="24"/>
              <w:szCs w:val="24"/>
            </w:rPr>
          </w:pPr>
          <w:hyperlink w:anchor="_Toc204685622" w:history="1">
            <w:r w:rsidRPr="00A37629">
              <w:rPr>
                <w:rStyle w:val="Hipercze"/>
                <w:noProof/>
              </w:rPr>
              <w:t>Część IX. Przedmiotowe środki dowodowe oraz pozostałe dokumenty i oświadczenia</w:t>
            </w:r>
            <w:r>
              <w:rPr>
                <w:noProof/>
                <w:webHidden/>
              </w:rPr>
              <w:tab/>
            </w:r>
            <w:r w:rsidR="006C7DDA">
              <w:rPr>
                <w:noProof/>
                <w:webHidden/>
              </w:rPr>
              <w:fldChar w:fldCharType="begin"/>
            </w:r>
            <w:r>
              <w:rPr>
                <w:noProof/>
                <w:webHidden/>
              </w:rPr>
              <w:instrText xml:space="preserve"> PAGEREF _Toc204685622 \h </w:instrText>
            </w:r>
            <w:r w:rsidR="006C7DDA">
              <w:rPr>
                <w:noProof/>
                <w:webHidden/>
              </w:rPr>
            </w:r>
            <w:r w:rsidR="006C7DDA">
              <w:rPr>
                <w:noProof/>
                <w:webHidden/>
              </w:rPr>
              <w:fldChar w:fldCharType="separate"/>
            </w:r>
            <w:r w:rsidR="00264D6C">
              <w:rPr>
                <w:noProof/>
                <w:webHidden/>
              </w:rPr>
              <w:t>13</w:t>
            </w:r>
            <w:r w:rsidR="006C7DDA">
              <w:rPr>
                <w:noProof/>
                <w:webHidden/>
              </w:rPr>
              <w:fldChar w:fldCharType="end"/>
            </w:r>
          </w:hyperlink>
        </w:p>
        <w:p w14:paraId="793404FB" w14:textId="3E1B9CC9" w:rsidR="00612ECB" w:rsidRDefault="00612ECB">
          <w:pPr>
            <w:pStyle w:val="Spistreci1"/>
            <w:rPr>
              <w:rFonts w:asciiTheme="minorHAnsi" w:eastAsiaTheme="minorEastAsia" w:hAnsiTheme="minorHAnsi" w:cstheme="minorBidi"/>
              <w:noProof/>
              <w:kern w:val="2"/>
              <w:sz w:val="24"/>
              <w:szCs w:val="24"/>
            </w:rPr>
          </w:pPr>
          <w:hyperlink w:anchor="_Toc204685623" w:history="1">
            <w:r w:rsidRPr="00A37629">
              <w:rPr>
                <w:rStyle w:val="Hipercze"/>
                <w:noProof/>
              </w:rPr>
              <w:t>Część X. Podwykonawstwo</w:t>
            </w:r>
            <w:r>
              <w:rPr>
                <w:noProof/>
                <w:webHidden/>
              </w:rPr>
              <w:tab/>
            </w:r>
            <w:r w:rsidR="006C7DDA">
              <w:rPr>
                <w:noProof/>
                <w:webHidden/>
              </w:rPr>
              <w:fldChar w:fldCharType="begin"/>
            </w:r>
            <w:r>
              <w:rPr>
                <w:noProof/>
                <w:webHidden/>
              </w:rPr>
              <w:instrText xml:space="preserve"> PAGEREF _Toc204685623 \h </w:instrText>
            </w:r>
            <w:r w:rsidR="006C7DDA">
              <w:rPr>
                <w:noProof/>
                <w:webHidden/>
              </w:rPr>
            </w:r>
            <w:r w:rsidR="006C7DDA">
              <w:rPr>
                <w:noProof/>
                <w:webHidden/>
              </w:rPr>
              <w:fldChar w:fldCharType="separate"/>
            </w:r>
            <w:r w:rsidR="00264D6C">
              <w:rPr>
                <w:noProof/>
                <w:webHidden/>
              </w:rPr>
              <w:t>14</w:t>
            </w:r>
            <w:r w:rsidR="006C7DDA">
              <w:rPr>
                <w:noProof/>
                <w:webHidden/>
              </w:rPr>
              <w:fldChar w:fldCharType="end"/>
            </w:r>
          </w:hyperlink>
        </w:p>
        <w:p w14:paraId="5BAFF908" w14:textId="65539381" w:rsidR="00612ECB" w:rsidRDefault="00612ECB">
          <w:pPr>
            <w:pStyle w:val="Spistreci1"/>
            <w:rPr>
              <w:rFonts w:asciiTheme="minorHAnsi" w:eastAsiaTheme="minorEastAsia" w:hAnsiTheme="minorHAnsi" w:cstheme="minorBidi"/>
              <w:noProof/>
              <w:kern w:val="2"/>
              <w:sz w:val="24"/>
              <w:szCs w:val="24"/>
            </w:rPr>
          </w:pPr>
          <w:hyperlink w:anchor="_Toc204685624" w:history="1">
            <w:r w:rsidRPr="00A37629">
              <w:rPr>
                <w:rStyle w:val="Hipercze"/>
                <w:noProof/>
              </w:rPr>
              <w:t>Część XI. Wadium</w:t>
            </w:r>
            <w:r>
              <w:rPr>
                <w:noProof/>
                <w:webHidden/>
              </w:rPr>
              <w:tab/>
            </w:r>
            <w:r w:rsidR="006C7DDA">
              <w:rPr>
                <w:noProof/>
                <w:webHidden/>
              </w:rPr>
              <w:fldChar w:fldCharType="begin"/>
            </w:r>
            <w:r>
              <w:rPr>
                <w:noProof/>
                <w:webHidden/>
              </w:rPr>
              <w:instrText xml:space="preserve"> PAGEREF _Toc204685624 \h </w:instrText>
            </w:r>
            <w:r w:rsidR="006C7DDA">
              <w:rPr>
                <w:noProof/>
                <w:webHidden/>
              </w:rPr>
            </w:r>
            <w:r w:rsidR="006C7DDA">
              <w:rPr>
                <w:noProof/>
                <w:webHidden/>
              </w:rPr>
              <w:fldChar w:fldCharType="separate"/>
            </w:r>
            <w:r w:rsidR="00264D6C">
              <w:rPr>
                <w:noProof/>
                <w:webHidden/>
              </w:rPr>
              <w:t>14</w:t>
            </w:r>
            <w:r w:rsidR="006C7DDA">
              <w:rPr>
                <w:noProof/>
                <w:webHidden/>
              </w:rPr>
              <w:fldChar w:fldCharType="end"/>
            </w:r>
          </w:hyperlink>
        </w:p>
        <w:p w14:paraId="08F19ED2" w14:textId="2F52C3B7" w:rsidR="00612ECB" w:rsidRDefault="00612ECB">
          <w:pPr>
            <w:pStyle w:val="Spistreci1"/>
            <w:rPr>
              <w:rFonts w:asciiTheme="minorHAnsi" w:eastAsiaTheme="minorEastAsia" w:hAnsiTheme="minorHAnsi" w:cstheme="minorBidi"/>
              <w:noProof/>
              <w:kern w:val="2"/>
              <w:sz w:val="24"/>
              <w:szCs w:val="24"/>
            </w:rPr>
          </w:pPr>
          <w:hyperlink w:anchor="_Toc204685625" w:history="1">
            <w:r w:rsidRPr="00A37629">
              <w:rPr>
                <w:rStyle w:val="Hipercze"/>
                <w:noProof/>
              </w:rPr>
              <w:t>Część XII. Opis sposobu przygotowania oferty</w:t>
            </w:r>
            <w:r>
              <w:rPr>
                <w:noProof/>
                <w:webHidden/>
              </w:rPr>
              <w:tab/>
            </w:r>
            <w:r w:rsidR="006C7DDA">
              <w:rPr>
                <w:noProof/>
                <w:webHidden/>
              </w:rPr>
              <w:fldChar w:fldCharType="begin"/>
            </w:r>
            <w:r>
              <w:rPr>
                <w:noProof/>
                <w:webHidden/>
              </w:rPr>
              <w:instrText xml:space="preserve"> PAGEREF _Toc204685625 \h </w:instrText>
            </w:r>
            <w:r w:rsidR="006C7DDA">
              <w:rPr>
                <w:noProof/>
                <w:webHidden/>
              </w:rPr>
            </w:r>
            <w:r w:rsidR="006C7DDA">
              <w:rPr>
                <w:noProof/>
                <w:webHidden/>
              </w:rPr>
              <w:fldChar w:fldCharType="separate"/>
            </w:r>
            <w:r w:rsidR="00264D6C">
              <w:rPr>
                <w:noProof/>
                <w:webHidden/>
              </w:rPr>
              <w:t>15</w:t>
            </w:r>
            <w:r w:rsidR="006C7DDA">
              <w:rPr>
                <w:noProof/>
                <w:webHidden/>
              </w:rPr>
              <w:fldChar w:fldCharType="end"/>
            </w:r>
          </w:hyperlink>
        </w:p>
        <w:p w14:paraId="38669BE2" w14:textId="2F088761" w:rsidR="00612ECB" w:rsidRDefault="00612ECB">
          <w:pPr>
            <w:pStyle w:val="Spistreci1"/>
            <w:rPr>
              <w:rFonts w:asciiTheme="minorHAnsi" w:eastAsiaTheme="minorEastAsia" w:hAnsiTheme="minorHAnsi" w:cstheme="minorBidi"/>
              <w:noProof/>
              <w:kern w:val="2"/>
              <w:sz w:val="24"/>
              <w:szCs w:val="24"/>
            </w:rPr>
          </w:pPr>
          <w:hyperlink w:anchor="_Toc204685626" w:history="1">
            <w:r w:rsidRPr="00A37629">
              <w:rPr>
                <w:rStyle w:val="Hipercze"/>
                <w:noProof/>
              </w:rPr>
              <w:t>Część XIII. Miejsce, termin składania i otwarcia ofert oraz termin związania ofertą</w:t>
            </w:r>
            <w:r>
              <w:rPr>
                <w:noProof/>
                <w:webHidden/>
              </w:rPr>
              <w:tab/>
            </w:r>
            <w:r w:rsidR="006C7DDA">
              <w:rPr>
                <w:noProof/>
                <w:webHidden/>
              </w:rPr>
              <w:fldChar w:fldCharType="begin"/>
            </w:r>
            <w:r>
              <w:rPr>
                <w:noProof/>
                <w:webHidden/>
              </w:rPr>
              <w:instrText xml:space="preserve"> PAGEREF _Toc204685626 \h </w:instrText>
            </w:r>
            <w:r w:rsidR="006C7DDA">
              <w:rPr>
                <w:noProof/>
                <w:webHidden/>
              </w:rPr>
            </w:r>
            <w:r w:rsidR="006C7DDA">
              <w:rPr>
                <w:noProof/>
                <w:webHidden/>
              </w:rPr>
              <w:fldChar w:fldCharType="separate"/>
            </w:r>
            <w:r w:rsidR="00264D6C">
              <w:rPr>
                <w:noProof/>
                <w:webHidden/>
              </w:rPr>
              <w:t>18</w:t>
            </w:r>
            <w:r w:rsidR="006C7DDA">
              <w:rPr>
                <w:noProof/>
                <w:webHidden/>
              </w:rPr>
              <w:fldChar w:fldCharType="end"/>
            </w:r>
          </w:hyperlink>
        </w:p>
        <w:p w14:paraId="5376EC6A" w14:textId="77064774" w:rsidR="00612ECB" w:rsidRDefault="00612ECB">
          <w:pPr>
            <w:pStyle w:val="Spistreci1"/>
            <w:rPr>
              <w:rFonts w:asciiTheme="minorHAnsi" w:eastAsiaTheme="minorEastAsia" w:hAnsiTheme="minorHAnsi" w:cstheme="minorBidi"/>
              <w:noProof/>
              <w:kern w:val="2"/>
              <w:sz w:val="24"/>
              <w:szCs w:val="24"/>
            </w:rPr>
          </w:pPr>
          <w:hyperlink w:anchor="_Toc204685627" w:history="1">
            <w:r w:rsidRPr="00A37629">
              <w:rPr>
                <w:rStyle w:val="Hipercze"/>
                <w:noProof/>
              </w:rPr>
              <w:t>Część XIV. Informacja o środkach komunikacji elektronicznej oraz wymaganiach technicznych i organizacyjnych sporządzania, wysyłania i odbierania korespondencji</w:t>
            </w:r>
            <w:r>
              <w:rPr>
                <w:noProof/>
                <w:webHidden/>
              </w:rPr>
              <w:tab/>
            </w:r>
            <w:r w:rsidR="006C7DDA">
              <w:rPr>
                <w:noProof/>
                <w:webHidden/>
              </w:rPr>
              <w:fldChar w:fldCharType="begin"/>
            </w:r>
            <w:r>
              <w:rPr>
                <w:noProof/>
                <w:webHidden/>
              </w:rPr>
              <w:instrText xml:space="preserve"> PAGEREF _Toc204685627 \h </w:instrText>
            </w:r>
            <w:r w:rsidR="006C7DDA">
              <w:rPr>
                <w:noProof/>
                <w:webHidden/>
              </w:rPr>
            </w:r>
            <w:r w:rsidR="006C7DDA">
              <w:rPr>
                <w:noProof/>
                <w:webHidden/>
              </w:rPr>
              <w:fldChar w:fldCharType="separate"/>
            </w:r>
            <w:r w:rsidR="00264D6C">
              <w:rPr>
                <w:noProof/>
                <w:webHidden/>
              </w:rPr>
              <w:t>18</w:t>
            </w:r>
            <w:r w:rsidR="006C7DDA">
              <w:rPr>
                <w:noProof/>
                <w:webHidden/>
              </w:rPr>
              <w:fldChar w:fldCharType="end"/>
            </w:r>
          </w:hyperlink>
        </w:p>
        <w:p w14:paraId="14588B02" w14:textId="03B58100" w:rsidR="00612ECB" w:rsidRDefault="00612ECB">
          <w:pPr>
            <w:pStyle w:val="Spistreci1"/>
            <w:rPr>
              <w:rFonts w:asciiTheme="minorHAnsi" w:eastAsiaTheme="minorEastAsia" w:hAnsiTheme="minorHAnsi" w:cstheme="minorBidi"/>
              <w:noProof/>
              <w:kern w:val="2"/>
              <w:sz w:val="24"/>
              <w:szCs w:val="24"/>
            </w:rPr>
          </w:pPr>
          <w:hyperlink w:anchor="_Toc204685628" w:history="1">
            <w:r w:rsidRPr="00A37629">
              <w:rPr>
                <w:rStyle w:val="Hipercze"/>
                <w:noProof/>
              </w:rPr>
              <w:t>Część XV. Opis sposobu obliczenia ceny</w:t>
            </w:r>
            <w:r>
              <w:rPr>
                <w:noProof/>
                <w:webHidden/>
              </w:rPr>
              <w:tab/>
            </w:r>
            <w:r w:rsidR="006C7DDA">
              <w:rPr>
                <w:noProof/>
                <w:webHidden/>
              </w:rPr>
              <w:fldChar w:fldCharType="begin"/>
            </w:r>
            <w:r>
              <w:rPr>
                <w:noProof/>
                <w:webHidden/>
              </w:rPr>
              <w:instrText xml:space="preserve"> PAGEREF _Toc204685628 \h </w:instrText>
            </w:r>
            <w:r w:rsidR="006C7DDA">
              <w:rPr>
                <w:noProof/>
                <w:webHidden/>
              </w:rPr>
            </w:r>
            <w:r w:rsidR="006C7DDA">
              <w:rPr>
                <w:noProof/>
                <w:webHidden/>
              </w:rPr>
              <w:fldChar w:fldCharType="separate"/>
            </w:r>
            <w:r w:rsidR="00264D6C">
              <w:rPr>
                <w:noProof/>
                <w:webHidden/>
              </w:rPr>
              <w:t>19</w:t>
            </w:r>
            <w:r w:rsidR="006C7DDA">
              <w:rPr>
                <w:noProof/>
                <w:webHidden/>
              </w:rPr>
              <w:fldChar w:fldCharType="end"/>
            </w:r>
          </w:hyperlink>
        </w:p>
        <w:p w14:paraId="23D97FCE" w14:textId="79DC8C30" w:rsidR="00612ECB" w:rsidRDefault="00612ECB">
          <w:pPr>
            <w:pStyle w:val="Spistreci1"/>
            <w:rPr>
              <w:rFonts w:asciiTheme="minorHAnsi" w:eastAsiaTheme="minorEastAsia" w:hAnsiTheme="minorHAnsi" w:cstheme="minorBidi"/>
              <w:noProof/>
              <w:kern w:val="2"/>
              <w:sz w:val="24"/>
              <w:szCs w:val="24"/>
            </w:rPr>
          </w:pPr>
          <w:hyperlink w:anchor="_Toc204685629" w:history="1">
            <w:r w:rsidRPr="00A37629">
              <w:rPr>
                <w:rStyle w:val="Hipercze"/>
                <w:noProof/>
              </w:rPr>
              <w:t>Część XVI. Kryteria oceny ofert</w:t>
            </w:r>
            <w:r>
              <w:rPr>
                <w:noProof/>
                <w:webHidden/>
              </w:rPr>
              <w:tab/>
            </w:r>
            <w:r w:rsidR="006C7DDA">
              <w:rPr>
                <w:noProof/>
                <w:webHidden/>
              </w:rPr>
              <w:fldChar w:fldCharType="begin"/>
            </w:r>
            <w:r>
              <w:rPr>
                <w:noProof/>
                <w:webHidden/>
              </w:rPr>
              <w:instrText xml:space="preserve"> PAGEREF _Toc204685629 \h </w:instrText>
            </w:r>
            <w:r w:rsidR="006C7DDA">
              <w:rPr>
                <w:noProof/>
                <w:webHidden/>
              </w:rPr>
            </w:r>
            <w:r w:rsidR="006C7DDA">
              <w:rPr>
                <w:noProof/>
                <w:webHidden/>
              </w:rPr>
              <w:fldChar w:fldCharType="separate"/>
            </w:r>
            <w:r w:rsidR="00264D6C">
              <w:rPr>
                <w:noProof/>
                <w:webHidden/>
              </w:rPr>
              <w:t>19</w:t>
            </w:r>
            <w:r w:rsidR="006C7DDA">
              <w:rPr>
                <w:noProof/>
                <w:webHidden/>
              </w:rPr>
              <w:fldChar w:fldCharType="end"/>
            </w:r>
          </w:hyperlink>
        </w:p>
        <w:p w14:paraId="6A08BE87" w14:textId="65360A89" w:rsidR="00612ECB" w:rsidRDefault="00612ECB">
          <w:pPr>
            <w:pStyle w:val="Spistreci1"/>
            <w:rPr>
              <w:rFonts w:asciiTheme="minorHAnsi" w:eastAsiaTheme="minorEastAsia" w:hAnsiTheme="minorHAnsi" w:cstheme="minorBidi"/>
              <w:noProof/>
              <w:kern w:val="2"/>
              <w:sz w:val="24"/>
              <w:szCs w:val="24"/>
            </w:rPr>
          </w:pPr>
          <w:hyperlink w:anchor="_Toc204685630" w:history="1">
            <w:r w:rsidRPr="00A37629">
              <w:rPr>
                <w:rStyle w:val="Hipercze"/>
                <w:noProof/>
              </w:rPr>
              <w:t>Część XVII. Aukcja elektroniczna</w:t>
            </w:r>
            <w:r>
              <w:rPr>
                <w:noProof/>
                <w:webHidden/>
              </w:rPr>
              <w:tab/>
            </w:r>
            <w:r w:rsidR="006C7DDA">
              <w:rPr>
                <w:noProof/>
                <w:webHidden/>
              </w:rPr>
              <w:fldChar w:fldCharType="begin"/>
            </w:r>
            <w:r>
              <w:rPr>
                <w:noProof/>
                <w:webHidden/>
              </w:rPr>
              <w:instrText xml:space="preserve"> PAGEREF _Toc204685630 \h </w:instrText>
            </w:r>
            <w:r w:rsidR="006C7DDA">
              <w:rPr>
                <w:noProof/>
                <w:webHidden/>
              </w:rPr>
            </w:r>
            <w:r w:rsidR="006C7DDA">
              <w:rPr>
                <w:noProof/>
                <w:webHidden/>
              </w:rPr>
              <w:fldChar w:fldCharType="separate"/>
            </w:r>
            <w:r w:rsidR="00264D6C">
              <w:rPr>
                <w:noProof/>
                <w:webHidden/>
              </w:rPr>
              <w:t>19</w:t>
            </w:r>
            <w:r w:rsidR="006C7DDA">
              <w:rPr>
                <w:noProof/>
                <w:webHidden/>
              </w:rPr>
              <w:fldChar w:fldCharType="end"/>
            </w:r>
          </w:hyperlink>
        </w:p>
        <w:p w14:paraId="6C821FD3" w14:textId="3E96DC8A" w:rsidR="00612ECB" w:rsidRDefault="00612ECB">
          <w:pPr>
            <w:pStyle w:val="Spistreci1"/>
            <w:rPr>
              <w:rFonts w:asciiTheme="minorHAnsi" w:eastAsiaTheme="minorEastAsia" w:hAnsiTheme="minorHAnsi" w:cstheme="minorBidi"/>
              <w:noProof/>
              <w:kern w:val="2"/>
              <w:sz w:val="24"/>
              <w:szCs w:val="24"/>
            </w:rPr>
          </w:pPr>
          <w:hyperlink w:anchor="_Toc204685631" w:history="1">
            <w:r w:rsidRPr="00A37629">
              <w:rPr>
                <w:rStyle w:val="Hipercze"/>
                <w:noProof/>
              </w:rPr>
              <w:t>Część XVIII. Kolejność podejmowania czynności przez Zamawiającego</w:t>
            </w:r>
            <w:r>
              <w:rPr>
                <w:noProof/>
                <w:webHidden/>
              </w:rPr>
              <w:tab/>
            </w:r>
            <w:r w:rsidR="006C7DDA">
              <w:rPr>
                <w:noProof/>
                <w:webHidden/>
              </w:rPr>
              <w:fldChar w:fldCharType="begin"/>
            </w:r>
            <w:r>
              <w:rPr>
                <w:noProof/>
                <w:webHidden/>
              </w:rPr>
              <w:instrText xml:space="preserve"> PAGEREF _Toc204685631 \h </w:instrText>
            </w:r>
            <w:r w:rsidR="006C7DDA">
              <w:rPr>
                <w:noProof/>
                <w:webHidden/>
              </w:rPr>
            </w:r>
            <w:r w:rsidR="006C7DDA">
              <w:rPr>
                <w:noProof/>
                <w:webHidden/>
              </w:rPr>
              <w:fldChar w:fldCharType="separate"/>
            </w:r>
            <w:r w:rsidR="00264D6C">
              <w:rPr>
                <w:noProof/>
                <w:webHidden/>
              </w:rPr>
              <w:t>23</w:t>
            </w:r>
            <w:r w:rsidR="006C7DDA">
              <w:rPr>
                <w:noProof/>
                <w:webHidden/>
              </w:rPr>
              <w:fldChar w:fldCharType="end"/>
            </w:r>
          </w:hyperlink>
        </w:p>
        <w:p w14:paraId="570BD93D" w14:textId="1B5131B9" w:rsidR="00612ECB" w:rsidRDefault="00612ECB">
          <w:pPr>
            <w:pStyle w:val="Spistreci1"/>
            <w:rPr>
              <w:rFonts w:asciiTheme="minorHAnsi" w:eastAsiaTheme="minorEastAsia" w:hAnsiTheme="minorHAnsi" w:cstheme="minorBidi"/>
              <w:noProof/>
              <w:kern w:val="2"/>
              <w:sz w:val="24"/>
              <w:szCs w:val="24"/>
            </w:rPr>
          </w:pPr>
          <w:hyperlink w:anchor="_Toc204685632" w:history="1">
            <w:r w:rsidRPr="00A37629">
              <w:rPr>
                <w:rStyle w:val="Hipercze"/>
                <w:noProof/>
              </w:rPr>
              <w:t>Część XIX. Zabezpieczenie należytego wykonania umowy</w:t>
            </w:r>
            <w:r>
              <w:rPr>
                <w:noProof/>
                <w:webHidden/>
              </w:rPr>
              <w:tab/>
            </w:r>
            <w:r w:rsidR="006C7DDA">
              <w:rPr>
                <w:noProof/>
                <w:webHidden/>
              </w:rPr>
              <w:fldChar w:fldCharType="begin"/>
            </w:r>
            <w:r>
              <w:rPr>
                <w:noProof/>
                <w:webHidden/>
              </w:rPr>
              <w:instrText xml:space="preserve"> PAGEREF _Toc204685632 \h </w:instrText>
            </w:r>
            <w:r w:rsidR="006C7DDA">
              <w:rPr>
                <w:noProof/>
                <w:webHidden/>
              </w:rPr>
            </w:r>
            <w:r w:rsidR="006C7DDA">
              <w:rPr>
                <w:noProof/>
                <w:webHidden/>
              </w:rPr>
              <w:fldChar w:fldCharType="separate"/>
            </w:r>
            <w:r w:rsidR="00264D6C">
              <w:rPr>
                <w:noProof/>
                <w:webHidden/>
              </w:rPr>
              <w:t>23</w:t>
            </w:r>
            <w:r w:rsidR="006C7DDA">
              <w:rPr>
                <w:noProof/>
                <w:webHidden/>
              </w:rPr>
              <w:fldChar w:fldCharType="end"/>
            </w:r>
          </w:hyperlink>
        </w:p>
        <w:p w14:paraId="7C99CF19" w14:textId="6EECBC29" w:rsidR="00612ECB" w:rsidRDefault="00612ECB">
          <w:pPr>
            <w:pStyle w:val="Spistreci1"/>
            <w:rPr>
              <w:rFonts w:asciiTheme="minorHAnsi" w:eastAsiaTheme="minorEastAsia" w:hAnsiTheme="minorHAnsi" w:cstheme="minorBidi"/>
              <w:noProof/>
              <w:kern w:val="2"/>
              <w:sz w:val="24"/>
              <w:szCs w:val="24"/>
            </w:rPr>
          </w:pPr>
          <w:hyperlink w:anchor="_Toc204685633" w:history="1">
            <w:r w:rsidRPr="00A37629">
              <w:rPr>
                <w:rStyle w:val="Hipercze"/>
                <w:noProof/>
              </w:rPr>
              <w:t>Część XX. Istotne postanowienia umowy</w:t>
            </w:r>
            <w:r>
              <w:rPr>
                <w:noProof/>
                <w:webHidden/>
              </w:rPr>
              <w:tab/>
            </w:r>
            <w:r w:rsidR="006C7DDA">
              <w:rPr>
                <w:noProof/>
                <w:webHidden/>
              </w:rPr>
              <w:fldChar w:fldCharType="begin"/>
            </w:r>
            <w:r>
              <w:rPr>
                <w:noProof/>
                <w:webHidden/>
              </w:rPr>
              <w:instrText xml:space="preserve"> PAGEREF _Toc204685633 \h </w:instrText>
            </w:r>
            <w:r w:rsidR="006C7DDA">
              <w:rPr>
                <w:noProof/>
                <w:webHidden/>
              </w:rPr>
            </w:r>
            <w:r w:rsidR="006C7DDA">
              <w:rPr>
                <w:noProof/>
                <w:webHidden/>
              </w:rPr>
              <w:fldChar w:fldCharType="separate"/>
            </w:r>
            <w:r w:rsidR="00264D6C">
              <w:rPr>
                <w:noProof/>
                <w:webHidden/>
              </w:rPr>
              <w:t>23</w:t>
            </w:r>
            <w:r w:rsidR="006C7DDA">
              <w:rPr>
                <w:noProof/>
                <w:webHidden/>
              </w:rPr>
              <w:fldChar w:fldCharType="end"/>
            </w:r>
          </w:hyperlink>
        </w:p>
        <w:p w14:paraId="33AAFF66" w14:textId="6B487C96" w:rsidR="00612ECB" w:rsidRDefault="00612ECB">
          <w:pPr>
            <w:pStyle w:val="Spistreci1"/>
            <w:rPr>
              <w:rFonts w:asciiTheme="minorHAnsi" w:eastAsiaTheme="minorEastAsia" w:hAnsiTheme="minorHAnsi" w:cstheme="minorBidi"/>
              <w:noProof/>
              <w:kern w:val="2"/>
              <w:sz w:val="24"/>
              <w:szCs w:val="24"/>
            </w:rPr>
          </w:pPr>
          <w:hyperlink w:anchor="_Toc204685634" w:history="1">
            <w:r w:rsidRPr="00A37629">
              <w:rPr>
                <w:rStyle w:val="Hipercze"/>
                <w:noProof/>
              </w:rPr>
              <w:t>Część XXI. Formalności, jakie należy dopełnić przed zawarciem umowy – nie dotyczy</w:t>
            </w:r>
            <w:r>
              <w:rPr>
                <w:noProof/>
                <w:webHidden/>
              </w:rPr>
              <w:tab/>
            </w:r>
            <w:r w:rsidR="006C7DDA">
              <w:rPr>
                <w:noProof/>
                <w:webHidden/>
              </w:rPr>
              <w:fldChar w:fldCharType="begin"/>
            </w:r>
            <w:r>
              <w:rPr>
                <w:noProof/>
                <w:webHidden/>
              </w:rPr>
              <w:instrText xml:space="preserve"> PAGEREF _Toc204685634 \h </w:instrText>
            </w:r>
            <w:r w:rsidR="006C7DDA">
              <w:rPr>
                <w:noProof/>
                <w:webHidden/>
              </w:rPr>
            </w:r>
            <w:r w:rsidR="006C7DDA">
              <w:rPr>
                <w:noProof/>
                <w:webHidden/>
              </w:rPr>
              <w:fldChar w:fldCharType="separate"/>
            </w:r>
            <w:r w:rsidR="00264D6C">
              <w:rPr>
                <w:noProof/>
                <w:webHidden/>
              </w:rPr>
              <w:t>24</w:t>
            </w:r>
            <w:r w:rsidR="006C7DDA">
              <w:rPr>
                <w:noProof/>
                <w:webHidden/>
              </w:rPr>
              <w:fldChar w:fldCharType="end"/>
            </w:r>
          </w:hyperlink>
        </w:p>
        <w:p w14:paraId="4214B5B6" w14:textId="7EBBCB0F" w:rsidR="00612ECB" w:rsidRDefault="00612ECB">
          <w:pPr>
            <w:pStyle w:val="Spistreci1"/>
            <w:rPr>
              <w:rFonts w:asciiTheme="minorHAnsi" w:eastAsiaTheme="minorEastAsia" w:hAnsiTheme="minorHAnsi" w:cstheme="minorBidi"/>
              <w:noProof/>
              <w:kern w:val="2"/>
              <w:sz w:val="24"/>
              <w:szCs w:val="24"/>
            </w:rPr>
          </w:pPr>
          <w:hyperlink w:anchor="_Toc204685635" w:history="1">
            <w:r w:rsidRPr="00A37629">
              <w:rPr>
                <w:rStyle w:val="Hipercze"/>
                <w:noProof/>
              </w:rPr>
              <w:t>Część XXII. Pouczenie o środkach ochrony prawnej.</w:t>
            </w:r>
            <w:r>
              <w:rPr>
                <w:noProof/>
                <w:webHidden/>
              </w:rPr>
              <w:tab/>
            </w:r>
            <w:r w:rsidR="006C7DDA">
              <w:rPr>
                <w:noProof/>
                <w:webHidden/>
              </w:rPr>
              <w:fldChar w:fldCharType="begin"/>
            </w:r>
            <w:r>
              <w:rPr>
                <w:noProof/>
                <w:webHidden/>
              </w:rPr>
              <w:instrText xml:space="preserve"> PAGEREF _Toc204685635 \h </w:instrText>
            </w:r>
            <w:r w:rsidR="006C7DDA">
              <w:rPr>
                <w:noProof/>
                <w:webHidden/>
              </w:rPr>
            </w:r>
            <w:r w:rsidR="006C7DDA">
              <w:rPr>
                <w:noProof/>
                <w:webHidden/>
              </w:rPr>
              <w:fldChar w:fldCharType="separate"/>
            </w:r>
            <w:r w:rsidR="00264D6C">
              <w:rPr>
                <w:noProof/>
                <w:webHidden/>
              </w:rPr>
              <w:t>24</w:t>
            </w:r>
            <w:r w:rsidR="006C7DDA">
              <w:rPr>
                <w:noProof/>
                <w:webHidden/>
              </w:rPr>
              <w:fldChar w:fldCharType="end"/>
            </w:r>
          </w:hyperlink>
        </w:p>
        <w:p w14:paraId="2F8BCFCD" w14:textId="4F55333D" w:rsidR="00612ECB" w:rsidRDefault="00612ECB">
          <w:pPr>
            <w:pStyle w:val="Spistreci1"/>
            <w:rPr>
              <w:rFonts w:asciiTheme="minorHAnsi" w:eastAsiaTheme="minorEastAsia" w:hAnsiTheme="minorHAnsi" w:cstheme="minorBidi"/>
              <w:noProof/>
              <w:kern w:val="2"/>
              <w:sz w:val="24"/>
              <w:szCs w:val="24"/>
            </w:rPr>
          </w:pPr>
          <w:hyperlink w:anchor="_Toc204685636" w:history="1">
            <w:r w:rsidRPr="00A37629">
              <w:rPr>
                <w:rStyle w:val="Hipercze"/>
                <w:noProof/>
              </w:rPr>
              <w:t>Wykaz załączników</w:t>
            </w:r>
            <w:r>
              <w:rPr>
                <w:noProof/>
                <w:webHidden/>
              </w:rPr>
              <w:tab/>
            </w:r>
            <w:r w:rsidR="006C7DDA">
              <w:rPr>
                <w:noProof/>
                <w:webHidden/>
              </w:rPr>
              <w:fldChar w:fldCharType="begin"/>
            </w:r>
            <w:r>
              <w:rPr>
                <w:noProof/>
                <w:webHidden/>
              </w:rPr>
              <w:instrText xml:space="preserve"> PAGEREF _Toc204685636 \h </w:instrText>
            </w:r>
            <w:r w:rsidR="006C7DDA">
              <w:rPr>
                <w:noProof/>
                <w:webHidden/>
              </w:rPr>
            </w:r>
            <w:r w:rsidR="006C7DDA">
              <w:rPr>
                <w:noProof/>
                <w:webHidden/>
              </w:rPr>
              <w:fldChar w:fldCharType="separate"/>
            </w:r>
            <w:r w:rsidR="00264D6C">
              <w:rPr>
                <w:noProof/>
                <w:webHidden/>
              </w:rPr>
              <w:t>24</w:t>
            </w:r>
            <w:r w:rsidR="006C7DDA">
              <w:rPr>
                <w:noProof/>
                <w:webHidden/>
              </w:rPr>
              <w:fldChar w:fldCharType="end"/>
            </w:r>
          </w:hyperlink>
        </w:p>
        <w:p w14:paraId="21AFA64B" w14:textId="77777777" w:rsidR="00ED28D9" w:rsidRPr="00057162" w:rsidRDefault="006C7DDA">
          <w:r>
            <w:fldChar w:fldCharType="end"/>
          </w:r>
        </w:p>
      </w:sdtContent>
    </w:sdt>
    <w:p w14:paraId="6A8B5546" w14:textId="77777777" w:rsidR="0056144A" w:rsidRPr="00057162" w:rsidRDefault="0056144A" w:rsidP="00804500">
      <w:pPr>
        <w:spacing w:before="120" w:line="312" w:lineRule="auto"/>
        <w:jc w:val="both"/>
        <w:rPr>
          <w:sz w:val="24"/>
          <w:szCs w:val="24"/>
        </w:rPr>
      </w:pPr>
    </w:p>
    <w:p w14:paraId="7E5349F3" w14:textId="77777777" w:rsidR="00ED28D9" w:rsidRPr="00057162" w:rsidRDefault="00ED28D9" w:rsidP="00804500">
      <w:pPr>
        <w:spacing w:before="120" w:line="312" w:lineRule="auto"/>
        <w:jc w:val="both"/>
        <w:rPr>
          <w:sz w:val="24"/>
          <w:szCs w:val="24"/>
        </w:rPr>
      </w:pPr>
    </w:p>
    <w:p w14:paraId="5C48E237" w14:textId="77777777" w:rsidR="00ED28D9" w:rsidRPr="00057162" w:rsidRDefault="00ED28D9" w:rsidP="00804500">
      <w:pPr>
        <w:spacing w:before="120" w:line="312" w:lineRule="auto"/>
        <w:jc w:val="both"/>
        <w:rPr>
          <w:sz w:val="24"/>
          <w:szCs w:val="24"/>
        </w:rPr>
      </w:pPr>
    </w:p>
    <w:p w14:paraId="731B4A65" w14:textId="77777777" w:rsidR="00ED28D9" w:rsidRPr="00057162" w:rsidRDefault="00ED28D9">
      <w:pPr>
        <w:spacing w:after="160" w:line="259" w:lineRule="auto"/>
        <w:rPr>
          <w:sz w:val="24"/>
          <w:szCs w:val="24"/>
        </w:rPr>
      </w:pPr>
      <w:r w:rsidRPr="00057162">
        <w:rPr>
          <w:sz w:val="24"/>
          <w:szCs w:val="24"/>
        </w:rPr>
        <w:br w:type="page"/>
      </w:r>
    </w:p>
    <w:p w14:paraId="7901EC8A"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68561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9DC610B"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683C70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38771DD4"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CC0102D"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397718"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6C7DDA" w:rsidRPr="009529A2">
        <w:fldChar w:fldCharType="begin"/>
      </w:r>
      <w:r w:rsidR="009529A2" w:rsidRPr="009529A2">
        <w:rPr>
          <w:sz w:val="24"/>
          <w:szCs w:val="24"/>
        </w:rPr>
        <w:instrText xml:space="preserve"> HYPERLINK "https://efo.coig.biz" </w:instrText>
      </w:r>
      <w:r w:rsidR="006C7DDA" w:rsidRPr="009529A2">
        <w:fldChar w:fldCharType="separate"/>
      </w:r>
      <w:r w:rsidR="009529A2" w:rsidRPr="009529A2">
        <w:rPr>
          <w:rStyle w:val="Hipercze"/>
          <w:bCs/>
          <w:iCs/>
          <w:sz w:val="24"/>
          <w:szCs w:val="24"/>
        </w:rPr>
        <w:t>https://efo.coig.biz</w:t>
      </w:r>
      <w:r w:rsidR="006C7DDA" w:rsidRPr="009529A2">
        <w:rPr>
          <w:rStyle w:val="Hipercze"/>
          <w:bCs/>
          <w:iCs/>
          <w:sz w:val="24"/>
          <w:szCs w:val="24"/>
        </w:rPr>
        <w:fldChar w:fldCharType="end"/>
      </w:r>
    </w:p>
    <w:p w14:paraId="5A9AD15F"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005F1AE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B96FCC2" w14:textId="77777777" w:rsidR="007B755D" w:rsidRPr="007B755D" w:rsidRDefault="007B755D" w:rsidP="007B755D">
      <w:pPr>
        <w:spacing w:before="120"/>
        <w:jc w:val="both"/>
        <w:rPr>
          <w:bCs/>
          <w:iCs/>
          <w:sz w:val="24"/>
          <w:szCs w:val="24"/>
        </w:rPr>
      </w:pPr>
      <w:r w:rsidRPr="007B755D">
        <w:rPr>
          <w:bCs/>
          <w:iCs/>
          <w:sz w:val="24"/>
          <w:szCs w:val="24"/>
        </w:rPr>
        <w:t>Oddział  KWK Ruda</w:t>
      </w:r>
    </w:p>
    <w:p w14:paraId="4A6B8235" w14:textId="77777777" w:rsidR="007B755D" w:rsidRPr="007B755D" w:rsidRDefault="007B755D" w:rsidP="007B755D">
      <w:pPr>
        <w:spacing w:before="120"/>
        <w:jc w:val="both"/>
        <w:rPr>
          <w:bCs/>
          <w:iCs/>
          <w:sz w:val="24"/>
          <w:szCs w:val="24"/>
        </w:rPr>
      </w:pPr>
      <w:r w:rsidRPr="007B755D">
        <w:rPr>
          <w:bCs/>
          <w:iCs/>
          <w:sz w:val="24"/>
          <w:szCs w:val="24"/>
        </w:rPr>
        <w:t>ul. Halembska 160</w:t>
      </w:r>
    </w:p>
    <w:p w14:paraId="196F0A6A" w14:textId="77777777" w:rsidR="007B755D" w:rsidRPr="007B755D" w:rsidRDefault="007B755D" w:rsidP="007B755D">
      <w:pPr>
        <w:spacing w:before="120"/>
        <w:jc w:val="both"/>
        <w:rPr>
          <w:bCs/>
          <w:iCs/>
          <w:sz w:val="24"/>
          <w:szCs w:val="24"/>
        </w:rPr>
      </w:pPr>
      <w:r w:rsidRPr="007B755D">
        <w:rPr>
          <w:bCs/>
          <w:iCs/>
          <w:sz w:val="24"/>
          <w:szCs w:val="24"/>
        </w:rPr>
        <w:t>41-711 Ruda Śląska</w:t>
      </w:r>
    </w:p>
    <w:p w14:paraId="53EF5235" w14:textId="77777777" w:rsidR="00F13DFD" w:rsidRPr="00DD199C" w:rsidRDefault="00F13DFD" w:rsidP="00DD199C">
      <w:pPr>
        <w:spacing w:before="120"/>
        <w:jc w:val="both"/>
        <w:rPr>
          <w:bCs/>
          <w:iCs/>
          <w:sz w:val="24"/>
          <w:szCs w:val="24"/>
        </w:rPr>
      </w:pPr>
    </w:p>
    <w:p w14:paraId="1F31A2F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685615"/>
      <w:r w:rsidRPr="00057162">
        <w:rPr>
          <w:rFonts w:ascii="Times New Roman" w:hAnsi="Times New Roman" w:cs="Times New Roman"/>
          <w:color w:val="auto"/>
          <w:sz w:val="24"/>
          <w:szCs w:val="24"/>
        </w:rPr>
        <w:t>Część II. Postępowanie</w:t>
      </w:r>
      <w:bookmarkEnd w:id="4"/>
      <w:bookmarkEnd w:id="5"/>
      <w:bookmarkEnd w:id="6"/>
    </w:p>
    <w:p w14:paraId="4E455377"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49FDA7D"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38DDA95" w14:textId="77777777"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7B755D">
        <w:rPr>
          <w:szCs w:val="22"/>
        </w:rPr>
        <w:t xml:space="preserve"> </w:t>
      </w:r>
      <w:r w:rsidR="007B755D">
        <w:rPr>
          <w:b/>
          <w:bCs/>
          <w:szCs w:val="22"/>
        </w:rPr>
        <w:t>- nie dotyczy</w:t>
      </w:r>
      <w:r w:rsidR="00D50111" w:rsidRPr="00F01CBF">
        <w:rPr>
          <w:szCs w:val="22"/>
        </w:rPr>
        <w:t>.</w:t>
      </w:r>
    </w:p>
    <w:p w14:paraId="4407528E" w14:textId="77777777" w:rsidR="00D50111" w:rsidRPr="00D50111" w:rsidRDefault="00D50111" w:rsidP="00D50111">
      <w:pPr>
        <w:pStyle w:val="Akapitzlist"/>
        <w:ind w:left="360"/>
        <w:jc w:val="both"/>
        <w:rPr>
          <w:color w:val="FF0000"/>
          <w:sz w:val="22"/>
          <w:szCs w:val="22"/>
        </w:rPr>
      </w:pPr>
    </w:p>
    <w:p w14:paraId="67F6F5EA"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0844F42B"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5857C726"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3A7FD91E" w14:textId="77777777"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55B92558" w14:textId="77777777" w:rsidR="00F13DFD" w:rsidRPr="008616AB" w:rsidRDefault="00F13DFD" w:rsidP="00804500">
      <w:pPr>
        <w:spacing w:before="120" w:line="312" w:lineRule="auto"/>
        <w:jc w:val="both"/>
        <w:rPr>
          <w:bCs/>
          <w:sz w:val="2"/>
          <w:szCs w:val="2"/>
        </w:rPr>
      </w:pPr>
    </w:p>
    <w:p w14:paraId="3ADA8BD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68561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6D32AB83" w14:textId="77777777" w:rsidR="007B755D" w:rsidRPr="007B755D" w:rsidRDefault="00F13DFD" w:rsidP="00E07E19">
      <w:pPr>
        <w:pStyle w:val="Akapitzlist"/>
        <w:numPr>
          <w:ilvl w:val="0"/>
          <w:numId w:val="1"/>
        </w:numPr>
        <w:spacing w:before="120" w:line="312" w:lineRule="auto"/>
        <w:contextualSpacing w:val="0"/>
        <w:jc w:val="both"/>
        <w:rPr>
          <w:b/>
          <w:bCs/>
        </w:rPr>
      </w:pPr>
      <w:r w:rsidRPr="00057162">
        <w:t xml:space="preserve">Przedmiotem zamówienia jest: </w:t>
      </w:r>
      <w:r w:rsidR="007B755D" w:rsidRPr="007B755D">
        <w:t>„Opracowanie projektów technicznych oraz kosztorysów likwidacji szybów: „Pawłów Górny I", „Pawłów Górny II", szyb „I", szyb „IV", szyb „V" z podziałem na zadania dla Oddziału PGG S.A. KWK Ruda Ruch Bielszowice”</w:t>
      </w:r>
    </w:p>
    <w:p w14:paraId="4BEAB195" w14:textId="77777777" w:rsidR="00F13DFD" w:rsidRPr="007B755D" w:rsidRDefault="00F13DFD" w:rsidP="00E07E19">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7B755D">
        <w:rPr>
          <w:b/>
          <w:bCs/>
          <w:iCs/>
        </w:rPr>
        <w:t>Załączniku nr 1</w:t>
      </w:r>
      <w:r w:rsidR="00CA0422" w:rsidRPr="007B755D">
        <w:rPr>
          <w:b/>
          <w:bCs/>
        </w:rPr>
        <w:t xml:space="preserve"> do S</w:t>
      </w:r>
      <w:r w:rsidRPr="007B755D">
        <w:rPr>
          <w:b/>
          <w:bCs/>
        </w:rPr>
        <w:t>WZ.</w:t>
      </w:r>
    </w:p>
    <w:p w14:paraId="05AB77AD" w14:textId="77777777" w:rsidR="00182B15" w:rsidRPr="008616AB" w:rsidRDefault="00182B15" w:rsidP="00804500">
      <w:pPr>
        <w:pStyle w:val="Akapitzlist"/>
        <w:numPr>
          <w:ilvl w:val="0"/>
          <w:numId w:val="1"/>
        </w:numPr>
        <w:spacing w:before="120" w:line="312" w:lineRule="auto"/>
        <w:contextualSpacing w:val="0"/>
        <w:jc w:val="both"/>
        <w:rPr>
          <w:bCs/>
        </w:rPr>
      </w:pPr>
      <w:r w:rsidRPr="008616AB">
        <w:t>Kod CPV:</w:t>
      </w:r>
      <w:r w:rsidR="007B755D">
        <w:t xml:space="preserve"> </w:t>
      </w:r>
      <w:r w:rsidR="007B755D" w:rsidRPr="007B755D">
        <w:rPr>
          <w:bCs/>
        </w:rPr>
        <w:t>45110000-1</w:t>
      </w:r>
    </w:p>
    <w:p w14:paraId="1E1AD375"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062EFE68"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68561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3E29985" w14:textId="77777777"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372876EE"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68561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26676CB8"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68C283AB" w14:textId="77777777"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09421323" w14:textId="77777777" w:rsidR="00C322EB" w:rsidRPr="00655D95" w:rsidRDefault="00C322EB" w:rsidP="00C322EB">
      <w:pPr>
        <w:widowControl w:val="0"/>
        <w:numPr>
          <w:ilvl w:val="1"/>
          <w:numId w:val="2"/>
        </w:numPr>
        <w:spacing w:before="120" w:line="288" w:lineRule="auto"/>
        <w:ind w:left="851" w:hanging="454"/>
        <w:jc w:val="both"/>
        <w:rPr>
          <w:sz w:val="24"/>
          <w:szCs w:val="24"/>
        </w:rPr>
      </w:pPr>
      <w:r w:rsidRPr="00655D95">
        <w:rPr>
          <w:sz w:val="24"/>
          <w:szCs w:val="24"/>
        </w:rPr>
        <w:t>wobec którego zachodzą okoliczności określone w art. 7 ust 1 ustawy z dnia 13 kwietnia 2022 r. o szczególnych rozwiązaniach w zakresie przeciwdziałania wspieraniu agresji na Ukrainę oraz służących ochronie bezpieczeństwa narodowego oraz w rozporządzeniu (UE) 2022/576, tj</w:t>
      </w:r>
      <w:r>
        <w:rPr>
          <w:sz w:val="24"/>
          <w:szCs w:val="24"/>
        </w:rPr>
        <w:t>.</w:t>
      </w:r>
      <w:r w:rsidRPr="00655D95">
        <w:rPr>
          <w:sz w:val="24"/>
          <w:szCs w:val="24"/>
        </w:rPr>
        <w:t>:</w:t>
      </w:r>
    </w:p>
    <w:p w14:paraId="46E4DB4A" w14:textId="77777777" w:rsidR="00C322EB" w:rsidRPr="00655D95" w:rsidRDefault="00C322EB" w:rsidP="00143691">
      <w:pPr>
        <w:widowControl w:val="0"/>
        <w:numPr>
          <w:ilvl w:val="7"/>
          <w:numId w:val="40"/>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D95">
        <w:rPr>
          <w:sz w:val="24"/>
          <w:szCs w:val="24"/>
        </w:rPr>
        <w:t>Dz.Urz</w:t>
      </w:r>
      <w:proofErr w:type="spellEnd"/>
      <w:r w:rsidRPr="00655D95">
        <w:rPr>
          <w:sz w:val="24"/>
          <w:szCs w:val="24"/>
        </w:rPr>
        <w:t xml:space="preserve">. UE L 134 z 20.05.2006, str. 1 z </w:t>
      </w:r>
      <w:proofErr w:type="spellStart"/>
      <w:r w:rsidRPr="00655D95">
        <w:rPr>
          <w:sz w:val="24"/>
          <w:szCs w:val="24"/>
        </w:rPr>
        <w:t>późn</w:t>
      </w:r>
      <w:proofErr w:type="spellEnd"/>
      <w:r w:rsidRPr="00655D95">
        <w:rPr>
          <w:sz w:val="24"/>
          <w:szCs w:val="24"/>
        </w:rPr>
        <w:t xml:space="preserve">. zm.) zwanym dalej ,,rozporządzeniem </w:t>
      </w:r>
      <w:hyperlink r:id="rId12" w:history="1">
        <w:r w:rsidRPr="00E37CDF">
          <w:rPr>
            <w:sz w:val="24"/>
            <w:szCs w:val="24"/>
            <w:u w:val="single"/>
          </w:rPr>
          <w:t>765/2006</w:t>
        </w:r>
      </w:hyperlink>
      <w:r w:rsidRPr="00E37CDF">
        <w:rPr>
          <w:sz w:val="24"/>
          <w:szCs w:val="24"/>
        </w:rPr>
        <w:t xml:space="preserve">”, </w:t>
      </w:r>
      <w:r w:rsidRPr="00655D95">
        <w:rPr>
          <w:sz w:val="24"/>
          <w:szCs w:val="24"/>
        </w:rPr>
        <w:t>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D95">
        <w:rPr>
          <w:sz w:val="24"/>
          <w:szCs w:val="24"/>
        </w:rPr>
        <w:t>Dz.Urz</w:t>
      </w:r>
      <w:proofErr w:type="spellEnd"/>
      <w:r w:rsidRPr="00655D95">
        <w:rPr>
          <w:sz w:val="24"/>
          <w:szCs w:val="24"/>
        </w:rPr>
        <w:t xml:space="preserve">. UE L 78 z 17.03.2014, str. 6, z </w:t>
      </w:r>
      <w:proofErr w:type="spellStart"/>
      <w:r w:rsidRPr="00655D95">
        <w:rPr>
          <w:sz w:val="24"/>
          <w:szCs w:val="24"/>
        </w:rPr>
        <w:t>późn</w:t>
      </w:r>
      <w:proofErr w:type="spellEnd"/>
      <w:r w:rsidRPr="00655D9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w:t>
      </w:r>
      <w:r w:rsidRPr="00655D95">
        <w:rPr>
          <w:sz w:val="24"/>
          <w:szCs w:val="24"/>
        </w:rPr>
        <w:lastRenderedPageBreak/>
        <w:t>rozwiązaniach w zakresie przeciwdziałania wspieraniu agresji na Ukrainę oraz służących ochronie bezpieczeństwa narodowego (Dz.U. 2022, poz. 835);</w:t>
      </w:r>
    </w:p>
    <w:p w14:paraId="54BD7ADA" w14:textId="77777777" w:rsidR="00C322EB" w:rsidRPr="00655D95" w:rsidRDefault="00C322EB" w:rsidP="00143691">
      <w:pPr>
        <w:widowControl w:val="0"/>
        <w:numPr>
          <w:ilvl w:val="7"/>
          <w:numId w:val="40"/>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beneficjentem rzeczywistym w rozumieniu ustawy z dnia </w:t>
      </w:r>
      <w:r>
        <w:rPr>
          <w:sz w:val="24"/>
          <w:szCs w:val="24"/>
        </w:rPr>
        <w:t xml:space="preserve">                 </w:t>
      </w:r>
      <w:r w:rsidRPr="00655D95">
        <w:rPr>
          <w:sz w:val="24"/>
          <w:szCs w:val="24"/>
        </w:rPr>
        <w:t>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1ED64A" w14:textId="77777777" w:rsidR="00C322EB" w:rsidRPr="00655D95" w:rsidRDefault="00C322EB" w:rsidP="00143691">
      <w:pPr>
        <w:widowControl w:val="0"/>
        <w:numPr>
          <w:ilvl w:val="7"/>
          <w:numId w:val="40"/>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jednostką dominującą w rozumieniu art. 3 ust. 1 pkt 37 ustawy z dnia 29 września 1994 r. o rachunkowości (Dz. U. z 2023 r. poz. 120, 295 z </w:t>
      </w:r>
      <w:proofErr w:type="spellStart"/>
      <w:r w:rsidRPr="00655D95">
        <w:rPr>
          <w:sz w:val="24"/>
          <w:szCs w:val="24"/>
        </w:rPr>
        <w:t>późn</w:t>
      </w:r>
      <w:proofErr w:type="spellEnd"/>
      <w:r w:rsidRPr="00655D95">
        <w:rPr>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sz w:val="24"/>
          <w:szCs w:val="24"/>
        </w:rPr>
        <w:t xml:space="preserve">                                   </w:t>
      </w:r>
      <w:r w:rsidRPr="00655D95">
        <w:rPr>
          <w:sz w:val="24"/>
          <w:szCs w:val="24"/>
        </w:rPr>
        <w:t>o zastosowaniu środka, o którym mowa w art. 1 pkt 3 w zw. art. 3 ustawy,</w:t>
      </w:r>
    </w:p>
    <w:p w14:paraId="2E0F873C" w14:textId="77777777" w:rsidR="00C322EB" w:rsidRPr="00655D95" w:rsidRDefault="00C322EB" w:rsidP="00143691">
      <w:pPr>
        <w:widowControl w:val="0"/>
        <w:numPr>
          <w:ilvl w:val="7"/>
          <w:numId w:val="40"/>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realizują zamówienie na rzecz lub z udziałem:</w:t>
      </w:r>
    </w:p>
    <w:p w14:paraId="24C3E509" w14:textId="77777777" w:rsidR="00C322EB" w:rsidRPr="00655D95" w:rsidRDefault="00C322EB" w:rsidP="00143691">
      <w:pPr>
        <w:widowControl w:val="0"/>
        <w:numPr>
          <w:ilvl w:val="0"/>
          <w:numId w:val="41"/>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obywateli rosyjskich lub osób fizycznych lub prawnych, podmiotów lub organów z siedzibą w Rosji;</w:t>
      </w:r>
    </w:p>
    <w:p w14:paraId="0A3654C0" w14:textId="77777777" w:rsidR="00C322EB" w:rsidRPr="00655D95" w:rsidRDefault="00C322EB" w:rsidP="00143691">
      <w:pPr>
        <w:widowControl w:val="0"/>
        <w:numPr>
          <w:ilvl w:val="0"/>
          <w:numId w:val="41"/>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 xml:space="preserve">osób prawnych, podmiotów lub organów, do których prawa własności bezpośrednio lub pośrednio w ponad 50 % należą do podmiotu, o którym mowa w </w:t>
      </w:r>
      <w:proofErr w:type="spellStart"/>
      <w:r w:rsidRPr="00655D95">
        <w:rPr>
          <w:sz w:val="24"/>
          <w:szCs w:val="24"/>
        </w:rPr>
        <w:t>tirecie</w:t>
      </w:r>
      <w:proofErr w:type="spellEnd"/>
      <w:r w:rsidRPr="00655D95">
        <w:rPr>
          <w:sz w:val="24"/>
          <w:szCs w:val="24"/>
        </w:rPr>
        <w:t xml:space="preserve"> 1); lub</w:t>
      </w:r>
    </w:p>
    <w:p w14:paraId="615E125B" w14:textId="77777777" w:rsidR="00C322EB" w:rsidRPr="00655D95" w:rsidRDefault="00C322EB" w:rsidP="00143691">
      <w:pPr>
        <w:widowControl w:val="0"/>
        <w:numPr>
          <w:ilvl w:val="0"/>
          <w:numId w:val="41"/>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osób fizycznych lub prawnych, podmiotów lub organów działających w imieniu lub pod kierunkiem podmiotu, o którym mowa w tir. 1) lub 2),</w:t>
      </w:r>
    </w:p>
    <w:p w14:paraId="70F30745" w14:textId="77777777" w:rsidR="00C322EB" w:rsidRPr="00655D95" w:rsidRDefault="00C322EB" w:rsidP="00C322EB">
      <w:pPr>
        <w:widowControl w:val="0"/>
        <w:adjustRightInd w:val="0"/>
        <w:spacing w:before="120" w:line="312" w:lineRule="auto"/>
        <w:ind w:left="1276"/>
        <w:contextualSpacing/>
        <w:jc w:val="both"/>
        <w:textAlignment w:val="baseline"/>
        <w:rPr>
          <w:sz w:val="24"/>
          <w:szCs w:val="24"/>
        </w:rPr>
      </w:pPr>
      <w:r w:rsidRPr="00655D95">
        <w:rPr>
          <w:sz w:val="24"/>
          <w:szCs w:val="24"/>
        </w:rPr>
        <w:t>w tym podwykonawców, dostawców lub podmiotów, na których zdolności polega się w rozumieniu dyrektywy w sprawie zamówień publicznych, w przypadku gdy przypada na nich ponad 10 % wartości zamówienia.</w:t>
      </w:r>
    </w:p>
    <w:p w14:paraId="366AD695" w14:textId="77777777" w:rsidR="00C322EB" w:rsidRPr="00AB366D" w:rsidRDefault="00C322EB" w:rsidP="00143691">
      <w:pPr>
        <w:pStyle w:val="Akapitzlist"/>
        <w:widowControl w:val="0"/>
        <w:numPr>
          <w:ilvl w:val="7"/>
          <w:numId w:val="40"/>
        </w:numPr>
        <w:adjustRightInd w:val="0"/>
        <w:spacing w:before="120" w:line="312" w:lineRule="auto"/>
        <w:ind w:left="1276" w:hanging="425"/>
        <w:jc w:val="both"/>
        <w:textAlignment w:val="baseline"/>
      </w:pPr>
      <w:r>
        <w:t>Wykonawcy</w:t>
      </w:r>
      <w:r w:rsidRPr="001C2BF6">
        <w:t xml:space="preserve"> wobec </w:t>
      </w:r>
      <w:r w:rsidRPr="00AB366D">
        <w:t>których są podejmowane inne prawem przewidziane środki o</w:t>
      </w:r>
      <w:r>
        <w:t> </w:t>
      </w:r>
      <w:r w:rsidRPr="00AB366D">
        <w:t>charakterze sankcyjnym</w:t>
      </w:r>
      <w:r>
        <w:t>;</w:t>
      </w:r>
    </w:p>
    <w:p w14:paraId="3BB6D6FD" w14:textId="77777777" w:rsidR="00C322EB" w:rsidRPr="00D52625" w:rsidRDefault="00C322EB" w:rsidP="00143691">
      <w:pPr>
        <w:pStyle w:val="Akapitzlist"/>
        <w:numPr>
          <w:ilvl w:val="1"/>
          <w:numId w:val="40"/>
        </w:numPr>
        <w:spacing w:before="120" w:line="288" w:lineRule="auto"/>
        <w:ind w:left="567" w:hanging="283"/>
        <w:contextualSpacing w:val="0"/>
        <w:jc w:val="both"/>
      </w:pPr>
      <w:r w:rsidRPr="00D52625">
        <w:t>w stosunku do którego otwarto likwidację, sąd zarządził likwidację majątku w</w:t>
      </w:r>
      <w:r>
        <w:t> </w:t>
      </w:r>
      <w:r w:rsidRPr="00D52625">
        <w:t xml:space="preserve">postępowaniu restrukturyzacyjnym lub upadłościowym, w stosunku do którego ogłoszono upadłość – z wyjątkiem </w:t>
      </w:r>
      <w:r>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Pr="00D52625">
        <w:t>procedury przewidzianej przepisami miejsca wszczęcia tej procedury</w:t>
      </w:r>
      <w:r>
        <w:t>;</w:t>
      </w:r>
    </w:p>
    <w:p w14:paraId="70627EF9" w14:textId="77777777" w:rsidR="00C322EB" w:rsidRPr="00D52625" w:rsidRDefault="00C322EB" w:rsidP="00143691">
      <w:pPr>
        <w:pStyle w:val="Akapitzlist"/>
        <w:numPr>
          <w:ilvl w:val="1"/>
          <w:numId w:val="40"/>
        </w:numPr>
        <w:spacing w:before="120" w:line="288" w:lineRule="auto"/>
        <w:ind w:left="567" w:hanging="283"/>
        <w:contextualSpacing w:val="0"/>
        <w:jc w:val="both"/>
      </w:pPr>
      <w:r w:rsidRPr="00D52625">
        <w:lastRenderedPageBreak/>
        <w:t xml:space="preserve">jeżeli </w:t>
      </w:r>
      <w:r>
        <w:t>Zamawiający</w:t>
      </w:r>
      <w:r w:rsidRPr="00D52625">
        <w:t xml:space="preserve"> może stwierdzić, na podstawie wiarygodnych przesłanek, </w:t>
      </w:r>
      <w:r>
        <w:t> </w:t>
      </w:r>
      <w:r w:rsidRPr="00D52625">
        <w:t xml:space="preserve">że </w:t>
      </w:r>
      <w:r>
        <w:t>Wykonawca</w:t>
      </w:r>
      <w:r w:rsidRPr="00D52625">
        <w:t xml:space="preserve"> zawarł z innymi </w:t>
      </w:r>
      <w:r>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0DAE1936" w14:textId="77777777" w:rsidR="00C322EB" w:rsidRPr="00D52625" w:rsidRDefault="00C322EB" w:rsidP="00143691">
      <w:pPr>
        <w:pStyle w:val="Akapitzlist"/>
        <w:numPr>
          <w:ilvl w:val="1"/>
          <w:numId w:val="40"/>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B09DEBE" w14:textId="77777777" w:rsidR="00C322EB" w:rsidRPr="00D52625" w:rsidRDefault="00C322EB" w:rsidP="00143691">
      <w:pPr>
        <w:pStyle w:val="Akapitzlist"/>
        <w:numPr>
          <w:ilvl w:val="1"/>
          <w:numId w:val="40"/>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B30CB7" w14:textId="77777777" w:rsidR="00C322EB" w:rsidRPr="00D52625" w:rsidRDefault="00C322EB" w:rsidP="00143691">
      <w:pPr>
        <w:pStyle w:val="Akapitzlist"/>
        <w:numPr>
          <w:ilvl w:val="1"/>
          <w:numId w:val="40"/>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7" w:name="mip51080599"/>
      <w:bookmarkEnd w:id="17"/>
    </w:p>
    <w:p w14:paraId="13FBC5B0" w14:textId="77777777" w:rsidR="00C322EB" w:rsidRPr="00D52625" w:rsidRDefault="00C322EB" w:rsidP="00143691">
      <w:pPr>
        <w:pStyle w:val="Akapitzlist"/>
        <w:numPr>
          <w:ilvl w:val="1"/>
          <w:numId w:val="40"/>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3CDBB87F" w14:textId="77777777" w:rsidR="00C322EB" w:rsidRPr="00C322EB" w:rsidRDefault="00C322EB" w:rsidP="00143691">
      <w:pPr>
        <w:numPr>
          <w:ilvl w:val="1"/>
          <w:numId w:val="40"/>
        </w:numPr>
        <w:spacing w:before="120" w:line="288" w:lineRule="auto"/>
        <w:ind w:left="567" w:hanging="283"/>
        <w:jc w:val="both"/>
        <w:rPr>
          <w:sz w:val="24"/>
          <w:szCs w:val="24"/>
        </w:rPr>
      </w:pPr>
      <w:r w:rsidRPr="00C322EB">
        <w:rPr>
          <w:sz w:val="24"/>
          <w:szCs w:val="24"/>
        </w:rPr>
        <w:t xml:space="preserve">który, </w:t>
      </w:r>
      <w:bookmarkStart w:id="18" w:name="_Hlk147306314"/>
      <w:r w:rsidRPr="00C322EB">
        <w:rPr>
          <w:sz w:val="24"/>
          <w:szCs w:val="24"/>
        </w:rPr>
        <w:t>w postępowaniach złożył najkorzystniejszą ofertę i:</w:t>
      </w:r>
    </w:p>
    <w:p w14:paraId="5441A585" w14:textId="77777777" w:rsidR="00C322EB" w:rsidRPr="00167003" w:rsidRDefault="00C322EB" w:rsidP="00143691">
      <w:pPr>
        <w:numPr>
          <w:ilvl w:val="2"/>
          <w:numId w:val="77"/>
        </w:numPr>
        <w:spacing w:before="120" w:line="288" w:lineRule="auto"/>
        <w:ind w:left="1134" w:hanging="283"/>
        <w:contextualSpacing/>
        <w:jc w:val="both"/>
        <w:rPr>
          <w:sz w:val="24"/>
          <w:szCs w:val="24"/>
        </w:rPr>
      </w:pPr>
      <w:r w:rsidRPr="00C322EB">
        <w:rPr>
          <w:sz w:val="24"/>
          <w:szCs w:val="24"/>
        </w:rPr>
        <w:t>odmówił</w:t>
      </w:r>
      <w:r w:rsidRPr="00167003">
        <w:rPr>
          <w:sz w:val="24"/>
          <w:szCs w:val="24"/>
        </w:rPr>
        <w:t xml:space="preserve"> zawarcia umowy, lub</w:t>
      </w:r>
    </w:p>
    <w:p w14:paraId="7577C0CC" w14:textId="77777777" w:rsidR="00C322EB" w:rsidRPr="00167003" w:rsidRDefault="00C322EB" w:rsidP="00143691">
      <w:pPr>
        <w:numPr>
          <w:ilvl w:val="2"/>
          <w:numId w:val="77"/>
        </w:numPr>
        <w:spacing w:before="120" w:line="288" w:lineRule="auto"/>
        <w:ind w:left="1134" w:hanging="283"/>
        <w:contextualSpacing/>
        <w:jc w:val="both"/>
      </w:pPr>
      <w:r w:rsidRPr="00167003">
        <w:rPr>
          <w:sz w:val="24"/>
          <w:szCs w:val="24"/>
        </w:rPr>
        <w:t xml:space="preserve">wycofał ofertę, lub </w:t>
      </w:r>
    </w:p>
    <w:p w14:paraId="0E2C3804" w14:textId="77777777" w:rsidR="00C322EB" w:rsidRPr="00167003" w:rsidRDefault="00C322EB" w:rsidP="00143691">
      <w:pPr>
        <w:numPr>
          <w:ilvl w:val="2"/>
          <w:numId w:val="77"/>
        </w:numPr>
        <w:spacing w:before="120" w:line="288" w:lineRule="auto"/>
        <w:ind w:left="1134" w:hanging="283"/>
        <w:contextualSpacing/>
        <w:jc w:val="both"/>
      </w:pPr>
      <w:r w:rsidRPr="00167003">
        <w:rPr>
          <w:sz w:val="24"/>
          <w:szCs w:val="24"/>
        </w:rPr>
        <w:t xml:space="preserve">nie uzupełnił oświadczeń i dokumentów na wezwanie, o którym mowa w § 39 </w:t>
      </w:r>
      <w:r>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516DA621" w14:textId="77777777" w:rsidR="00C322EB" w:rsidRPr="00167003" w:rsidRDefault="00C322EB" w:rsidP="00143691">
      <w:pPr>
        <w:keepLines/>
        <w:widowControl w:val="0"/>
        <w:numPr>
          <w:ilvl w:val="1"/>
          <w:numId w:val="40"/>
        </w:numPr>
        <w:adjustRightInd w:val="0"/>
        <w:spacing w:before="120" w:line="288" w:lineRule="auto"/>
        <w:ind w:left="851" w:hanging="454"/>
        <w:jc w:val="both"/>
        <w:textAlignment w:val="baseline"/>
        <w:rPr>
          <w:sz w:val="24"/>
          <w:szCs w:val="24"/>
        </w:rPr>
      </w:pPr>
      <w:r w:rsidRPr="00167003">
        <w:rPr>
          <w:sz w:val="24"/>
          <w:szCs w:val="24"/>
        </w:rPr>
        <w:t xml:space="preserve">w przypadkach, o których mowa w ust. 2 pkt </w:t>
      </w:r>
      <w:r>
        <w:rPr>
          <w:sz w:val="24"/>
          <w:szCs w:val="24"/>
        </w:rPr>
        <w:t>8</w:t>
      </w:r>
      <w:r w:rsidRPr="00167003">
        <w:rPr>
          <w:sz w:val="24"/>
          <w:szCs w:val="24"/>
        </w:rPr>
        <w:t>) Wykonawca podlega wykluczeniu na okres 3 miesięcy (licząc od daty rozstrzygnięcia postępowania). Skrócenie tego terminu wymaga zgody Zarządu.</w:t>
      </w:r>
    </w:p>
    <w:bookmarkEnd w:id="18"/>
    <w:p w14:paraId="768B0E10" w14:textId="77777777" w:rsidR="00C322EB" w:rsidRPr="00167003" w:rsidRDefault="00C322EB" w:rsidP="00143691">
      <w:pPr>
        <w:numPr>
          <w:ilvl w:val="1"/>
          <w:numId w:val="40"/>
        </w:numPr>
        <w:tabs>
          <w:tab w:val="clear" w:pos="360"/>
          <w:tab w:val="num" w:pos="851"/>
        </w:tabs>
        <w:spacing w:before="120" w:line="288" w:lineRule="auto"/>
        <w:ind w:firstLine="66"/>
        <w:contextualSpacing/>
        <w:jc w:val="both"/>
        <w:rPr>
          <w:sz w:val="24"/>
          <w:szCs w:val="24"/>
        </w:rPr>
      </w:pPr>
      <w:r w:rsidRPr="00167003">
        <w:rPr>
          <w:sz w:val="24"/>
          <w:szCs w:val="24"/>
        </w:rPr>
        <w:t xml:space="preserve">który, w przypadku zamówień, o których mowa w §30 ust. </w:t>
      </w:r>
      <w:r>
        <w:rPr>
          <w:sz w:val="24"/>
          <w:szCs w:val="24"/>
        </w:rPr>
        <w:t>5</w:t>
      </w:r>
      <w:r w:rsidRPr="00167003">
        <w:rPr>
          <w:sz w:val="24"/>
          <w:szCs w:val="24"/>
        </w:rPr>
        <w:t xml:space="preserve"> Regulaminu:</w:t>
      </w:r>
    </w:p>
    <w:p w14:paraId="4FA75FFE" w14:textId="77777777" w:rsidR="00C322EB" w:rsidRPr="00143FC2" w:rsidRDefault="00C322EB" w:rsidP="00143691">
      <w:pPr>
        <w:pStyle w:val="Akapitzlist"/>
        <w:numPr>
          <w:ilvl w:val="7"/>
          <w:numId w:val="40"/>
        </w:numPr>
        <w:spacing w:line="288" w:lineRule="auto"/>
        <w:ind w:left="1134" w:hanging="283"/>
        <w:jc w:val="both"/>
      </w:pPr>
      <w:r w:rsidRPr="00143FC2">
        <w:t>z przyczyn leżących po jego stronie nie wykonał lub nienależycie wykonał umowę zawartą z Zamawiającym, co doprowadziło do:</w:t>
      </w:r>
    </w:p>
    <w:p w14:paraId="631A6791" w14:textId="77777777" w:rsidR="00C322EB" w:rsidRPr="00167003" w:rsidRDefault="00C322EB" w:rsidP="00C322EB">
      <w:pPr>
        <w:numPr>
          <w:ilvl w:val="2"/>
          <w:numId w:val="34"/>
        </w:numPr>
        <w:spacing w:line="288" w:lineRule="auto"/>
        <w:ind w:left="1418" w:hanging="284"/>
        <w:jc w:val="both"/>
        <w:rPr>
          <w:sz w:val="24"/>
          <w:szCs w:val="24"/>
        </w:rPr>
      </w:pPr>
      <w:r w:rsidRPr="00167003">
        <w:rPr>
          <w:sz w:val="24"/>
          <w:szCs w:val="24"/>
        </w:rPr>
        <w:t>wypowiedzenia lub odstąpienia od umowy, lub</w:t>
      </w:r>
    </w:p>
    <w:p w14:paraId="07040CC8" w14:textId="77777777" w:rsidR="00C322EB" w:rsidRPr="00167003" w:rsidRDefault="00C322EB" w:rsidP="00C322EB">
      <w:pPr>
        <w:numPr>
          <w:ilvl w:val="2"/>
          <w:numId w:val="34"/>
        </w:numPr>
        <w:spacing w:line="288" w:lineRule="auto"/>
        <w:ind w:left="1418" w:hanging="284"/>
        <w:jc w:val="both"/>
        <w:rPr>
          <w:sz w:val="24"/>
          <w:szCs w:val="24"/>
        </w:rPr>
      </w:pPr>
      <w:r w:rsidRPr="00167003">
        <w:rPr>
          <w:sz w:val="24"/>
          <w:szCs w:val="24"/>
        </w:rPr>
        <w:t>dokonania zakupu zastępczego przez Zamawiającego, lub</w:t>
      </w:r>
    </w:p>
    <w:p w14:paraId="416B05BC" w14:textId="77777777" w:rsidR="00C322EB" w:rsidRPr="00167003" w:rsidRDefault="00C322EB" w:rsidP="00C322EB">
      <w:pPr>
        <w:numPr>
          <w:ilvl w:val="2"/>
          <w:numId w:val="34"/>
        </w:numPr>
        <w:spacing w:line="288" w:lineRule="auto"/>
        <w:ind w:left="1418" w:hanging="284"/>
        <w:jc w:val="both"/>
        <w:rPr>
          <w:sz w:val="24"/>
          <w:szCs w:val="24"/>
        </w:rPr>
      </w:pPr>
      <w:r w:rsidRPr="00167003">
        <w:rPr>
          <w:sz w:val="24"/>
          <w:szCs w:val="24"/>
        </w:rPr>
        <w:t xml:space="preserve">zagrożenia poniesienia lub poniesienia odpowiedzialności karnej lub administracyjnej przez Zamawiającego ze względu na brak dostosowania </w:t>
      </w:r>
      <w:r w:rsidRPr="00167003">
        <w:rPr>
          <w:sz w:val="24"/>
          <w:szCs w:val="24"/>
        </w:rPr>
        <w:lastRenderedPageBreak/>
        <w:t xml:space="preserve">infrastruktury Zamawiającego do wymagań prawa powszechnie obowiązującego, w szczególności prawa ochrony środowiska, bezpieczeństwa i higieny pracy, </w:t>
      </w:r>
    </w:p>
    <w:p w14:paraId="41C7D629" w14:textId="77777777" w:rsidR="00C322EB" w:rsidRPr="00143FC2" w:rsidRDefault="00C322EB" w:rsidP="00143691">
      <w:pPr>
        <w:pStyle w:val="Akapitzlist"/>
        <w:keepLines/>
        <w:numPr>
          <w:ilvl w:val="7"/>
          <w:numId w:val="40"/>
        </w:numPr>
        <w:spacing w:line="288" w:lineRule="auto"/>
        <w:ind w:left="1134" w:hanging="283"/>
        <w:jc w:val="both"/>
        <w:rPr>
          <w:color w:val="FF0000"/>
        </w:rPr>
      </w:pPr>
      <w:r w:rsidRPr="00143FC2">
        <w:t>pomimo wyboru jego oferty jako najkorzystniejszej w postępowaniu o udzielenie zamówienia przeprowadzonym przez Zamawiającego, odmówił podpisania umowy, nie wniósł wymaganego zabezpieczenia należytego wykonania umowy (</w:t>
      </w:r>
      <w:r w:rsidRPr="00143FC2">
        <w:rPr>
          <w:i/>
          <w:iCs/>
        </w:rPr>
        <w:t>jeżeli było wymagane</w:t>
      </w:r>
      <w:r w:rsidRPr="00143FC2">
        <w:t>) lub zawarcie umowy stało się niemożliwe z przyczyn leżących po stronie Wykonawcy;</w:t>
      </w:r>
    </w:p>
    <w:p w14:paraId="2A6FCD12" w14:textId="77777777" w:rsidR="000A645B" w:rsidRPr="000F3538" w:rsidRDefault="00C322EB" w:rsidP="00C322EB">
      <w:pPr>
        <w:pStyle w:val="Ustp"/>
        <w:ind w:left="709" w:hanging="349"/>
      </w:pPr>
      <w:r>
        <w:t xml:space="preserve">11) </w:t>
      </w:r>
      <w:r w:rsidRPr="00167003">
        <w:t>w przypadkach, o których mowa w ust. 2 pkt 1</w:t>
      </w:r>
      <w:r>
        <w:t>0</w:t>
      </w:r>
      <w:r w:rsidRPr="00167003">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0A645B" w:rsidRPr="000F3538">
        <w:t xml:space="preserve"> </w:t>
      </w:r>
    </w:p>
    <w:p w14:paraId="1E1AEDC7"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0A20B4A7" w14:textId="77777777"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23BF177A" w14:textId="7777777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0A11F81D" w14:textId="610642CD" w:rsidR="002626B6" w:rsidRPr="002626B6" w:rsidRDefault="002626B6" w:rsidP="002626B6">
      <w:pPr>
        <w:widowControl w:val="0"/>
        <w:numPr>
          <w:ilvl w:val="2"/>
          <w:numId w:val="16"/>
        </w:numPr>
        <w:autoSpaceDE w:val="0"/>
        <w:autoSpaceDN w:val="0"/>
        <w:adjustRightInd w:val="0"/>
        <w:spacing w:after="120" w:line="288" w:lineRule="auto"/>
        <w:jc w:val="both"/>
        <w:textAlignment w:val="center"/>
        <w:rPr>
          <w:bCs/>
          <w:color w:val="EE0000"/>
          <w:sz w:val="22"/>
          <w:szCs w:val="22"/>
          <w:lang w:eastAsia="en-US"/>
        </w:rPr>
      </w:pPr>
      <w:r w:rsidRPr="002626B6">
        <w:rPr>
          <w:bCs/>
          <w:color w:val="EE0000"/>
          <w:sz w:val="22"/>
          <w:szCs w:val="22"/>
          <w:lang w:eastAsia="en-US"/>
        </w:rPr>
        <w:t xml:space="preserve">w okresie ostatnich </w:t>
      </w:r>
      <w:r w:rsidR="00C37F44">
        <w:rPr>
          <w:bCs/>
          <w:iCs/>
          <w:color w:val="EE0000"/>
          <w:sz w:val="22"/>
          <w:szCs w:val="22"/>
          <w:lang w:eastAsia="en-US"/>
        </w:rPr>
        <w:t>5</w:t>
      </w:r>
      <w:r w:rsidRPr="002626B6">
        <w:rPr>
          <w:bCs/>
          <w:iCs/>
          <w:color w:val="EE0000"/>
          <w:sz w:val="22"/>
          <w:szCs w:val="22"/>
          <w:lang w:eastAsia="en-US"/>
        </w:rPr>
        <w:t xml:space="preserve"> lat </w:t>
      </w:r>
      <w:r w:rsidRPr="002626B6">
        <w:rPr>
          <w:bCs/>
          <w:color w:val="EE0000"/>
          <w:sz w:val="22"/>
          <w:szCs w:val="22"/>
          <w:lang w:eastAsia="en-US"/>
        </w:rPr>
        <w:t xml:space="preserve">przed terminem składania ofert (a jeśli okres prowadzenia działalności jest krótszy to w tym okresie) wykonał  usługi polegające na sporządzeniu projektów likwidacji szybów górniczych,  na łączną wartość brutto nie niższą niż  </w:t>
      </w:r>
      <w:r w:rsidRPr="002626B6">
        <w:rPr>
          <w:b/>
          <w:color w:val="EE0000"/>
          <w:sz w:val="22"/>
          <w:szCs w:val="22"/>
          <w:lang w:eastAsia="en-US"/>
        </w:rPr>
        <w:t>200 000,00 PLN</w:t>
      </w:r>
      <w:r w:rsidRPr="002626B6">
        <w:rPr>
          <w:bCs/>
          <w:color w:val="EE0000"/>
          <w:sz w:val="22"/>
          <w:szCs w:val="22"/>
          <w:lang w:eastAsia="en-US"/>
        </w:rPr>
        <w:t>, w tym:</w:t>
      </w:r>
    </w:p>
    <w:p w14:paraId="6E6825F5" w14:textId="77777777" w:rsidR="002626B6" w:rsidRPr="002626B6" w:rsidRDefault="002626B6" w:rsidP="002626B6">
      <w:pPr>
        <w:widowControl w:val="0"/>
        <w:numPr>
          <w:ilvl w:val="0"/>
          <w:numId w:val="83"/>
        </w:numPr>
        <w:autoSpaceDE w:val="0"/>
        <w:autoSpaceDN w:val="0"/>
        <w:adjustRightInd w:val="0"/>
        <w:spacing w:after="120" w:line="288" w:lineRule="auto"/>
        <w:jc w:val="both"/>
        <w:textAlignment w:val="center"/>
        <w:rPr>
          <w:bCs/>
          <w:color w:val="EE0000"/>
          <w:sz w:val="22"/>
          <w:szCs w:val="22"/>
          <w:lang w:eastAsia="en-US"/>
        </w:rPr>
      </w:pPr>
      <w:r w:rsidRPr="002626B6">
        <w:rPr>
          <w:bCs/>
          <w:color w:val="EE0000"/>
          <w:sz w:val="22"/>
          <w:szCs w:val="22"/>
          <w:lang w:eastAsia="en-US"/>
        </w:rPr>
        <w:t xml:space="preserve">dla zadania nr 1– 90 000,00 PLN, </w:t>
      </w:r>
    </w:p>
    <w:p w14:paraId="2C851567" w14:textId="77777777" w:rsidR="002626B6" w:rsidRPr="002626B6" w:rsidRDefault="002626B6" w:rsidP="002626B6">
      <w:pPr>
        <w:widowControl w:val="0"/>
        <w:numPr>
          <w:ilvl w:val="0"/>
          <w:numId w:val="83"/>
        </w:numPr>
        <w:autoSpaceDE w:val="0"/>
        <w:autoSpaceDN w:val="0"/>
        <w:adjustRightInd w:val="0"/>
        <w:spacing w:after="120" w:line="288" w:lineRule="auto"/>
        <w:jc w:val="both"/>
        <w:textAlignment w:val="center"/>
        <w:rPr>
          <w:bCs/>
          <w:color w:val="EE0000"/>
          <w:sz w:val="22"/>
          <w:szCs w:val="22"/>
          <w:lang w:eastAsia="en-US"/>
        </w:rPr>
      </w:pPr>
      <w:r w:rsidRPr="002626B6">
        <w:rPr>
          <w:bCs/>
          <w:color w:val="EE0000"/>
          <w:sz w:val="22"/>
          <w:szCs w:val="22"/>
          <w:lang w:eastAsia="en-US"/>
        </w:rPr>
        <w:t xml:space="preserve">dla zadania nr 2 - 30 000,00 PLN, </w:t>
      </w:r>
    </w:p>
    <w:p w14:paraId="0892CB64" w14:textId="77777777" w:rsidR="002626B6" w:rsidRPr="002626B6" w:rsidRDefault="002626B6" w:rsidP="002626B6">
      <w:pPr>
        <w:widowControl w:val="0"/>
        <w:numPr>
          <w:ilvl w:val="0"/>
          <w:numId w:val="83"/>
        </w:numPr>
        <w:autoSpaceDE w:val="0"/>
        <w:autoSpaceDN w:val="0"/>
        <w:adjustRightInd w:val="0"/>
        <w:spacing w:after="120" w:line="288" w:lineRule="auto"/>
        <w:jc w:val="both"/>
        <w:textAlignment w:val="center"/>
        <w:rPr>
          <w:bCs/>
          <w:color w:val="EE0000"/>
          <w:sz w:val="22"/>
          <w:szCs w:val="22"/>
          <w:lang w:eastAsia="en-US"/>
        </w:rPr>
      </w:pPr>
      <w:r w:rsidRPr="002626B6">
        <w:rPr>
          <w:bCs/>
          <w:color w:val="EE0000"/>
          <w:sz w:val="22"/>
          <w:szCs w:val="22"/>
          <w:lang w:eastAsia="en-US"/>
        </w:rPr>
        <w:t xml:space="preserve">dla zadania nr 3 - 30 000,00 PLN, </w:t>
      </w:r>
    </w:p>
    <w:p w14:paraId="02916CEF" w14:textId="77777777" w:rsidR="002626B6" w:rsidRPr="002626B6" w:rsidRDefault="002626B6" w:rsidP="002626B6">
      <w:pPr>
        <w:widowControl w:val="0"/>
        <w:numPr>
          <w:ilvl w:val="0"/>
          <w:numId w:val="83"/>
        </w:numPr>
        <w:autoSpaceDE w:val="0"/>
        <w:autoSpaceDN w:val="0"/>
        <w:adjustRightInd w:val="0"/>
        <w:spacing w:after="120" w:line="288" w:lineRule="auto"/>
        <w:jc w:val="both"/>
        <w:textAlignment w:val="center"/>
        <w:rPr>
          <w:bCs/>
          <w:color w:val="EE0000"/>
          <w:sz w:val="22"/>
          <w:szCs w:val="22"/>
          <w:lang w:eastAsia="en-US"/>
        </w:rPr>
      </w:pPr>
      <w:r w:rsidRPr="002626B6">
        <w:rPr>
          <w:bCs/>
          <w:color w:val="EE0000"/>
          <w:sz w:val="22"/>
          <w:szCs w:val="22"/>
          <w:lang w:eastAsia="en-US"/>
        </w:rPr>
        <w:t>dla zadania nr 4 - 50 000,00 PLN.</w:t>
      </w:r>
    </w:p>
    <w:p w14:paraId="4CFD3C1D" w14:textId="77777777" w:rsidR="00804500" w:rsidRPr="00CA658F" w:rsidRDefault="00CA658F" w:rsidP="00CA658F">
      <w:pPr>
        <w:spacing w:before="120" w:line="312" w:lineRule="auto"/>
        <w:ind w:left="1134" w:hanging="425"/>
        <w:jc w:val="both"/>
        <w:rPr>
          <w:b/>
          <w:bCs/>
          <w:sz w:val="24"/>
          <w:szCs w:val="24"/>
        </w:rPr>
      </w:pPr>
      <w:r>
        <w:rPr>
          <w:color w:val="2E74B5" w:themeColor="accent5" w:themeShade="BF"/>
          <w:sz w:val="24"/>
          <w:szCs w:val="24"/>
        </w:rPr>
        <w:t xml:space="preserve">       </w:t>
      </w:r>
      <w:r w:rsidRPr="00CA658F">
        <w:rPr>
          <w:b/>
          <w:bCs/>
          <w:sz w:val="24"/>
          <w:szCs w:val="24"/>
        </w:rPr>
        <w:t>Wykonawca składający ofertę na więcej niż jedno zadanie powinien wykazać się  łącznym doświadczeniem dla tych zadań.</w:t>
      </w:r>
    </w:p>
    <w:p w14:paraId="29F7F349" w14:textId="77777777"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4F83CA1E" w14:textId="51F5A099" w:rsidR="00A27EAF" w:rsidRPr="00A27EAF" w:rsidRDefault="00A27EAF" w:rsidP="00CA658F">
      <w:pPr>
        <w:pStyle w:val="Akapitzlist"/>
        <w:numPr>
          <w:ilvl w:val="3"/>
          <w:numId w:val="16"/>
        </w:numPr>
        <w:spacing w:before="120" w:line="312" w:lineRule="auto"/>
        <w:contextualSpacing w:val="0"/>
        <w:jc w:val="both"/>
        <w:rPr>
          <w:bCs/>
          <w:color w:val="EE0000"/>
        </w:rPr>
      </w:pPr>
      <w:r w:rsidRPr="00A27EAF">
        <w:rPr>
          <w:bCs/>
          <w:color w:val="EE0000"/>
        </w:rPr>
        <w:t xml:space="preserve">osoby posiadające kwalifikacje w zawodzie geolog w zakresie czynności polegających na wykonaniu, dozorowaniu i kierowaniu pracami geologicznymi w kategorii IV i VI, zgodnie z Ustawą Prawo geologiczne i górnicze </w:t>
      </w:r>
      <w:r w:rsidRPr="00A27EAF">
        <w:rPr>
          <w:b/>
          <w:bCs/>
          <w:color w:val="EE0000"/>
        </w:rPr>
        <w:t xml:space="preserve">–                            </w:t>
      </w:r>
      <w:r w:rsidRPr="00A27EAF">
        <w:rPr>
          <w:b/>
          <w:color w:val="EE0000"/>
          <w:u w:val="single"/>
        </w:rPr>
        <w:t>co najmniej jedna osoba</w:t>
      </w:r>
    </w:p>
    <w:p w14:paraId="283D0DB0" w14:textId="40C7E407" w:rsidR="00CA658F" w:rsidRPr="00CA658F" w:rsidRDefault="00CA658F" w:rsidP="00CA658F">
      <w:pPr>
        <w:pStyle w:val="Akapitzlist"/>
        <w:numPr>
          <w:ilvl w:val="3"/>
          <w:numId w:val="16"/>
        </w:numPr>
        <w:spacing w:before="120" w:line="312" w:lineRule="auto"/>
        <w:contextualSpacing w:val="0"/>
        <w:jc w:val="both"/>
        <w:rPr>
          <w:bCs/>
        </w:rPr>
      </w:pPr>
      <w:r w:rsidRPr="00916BC7">
        <w:rPr>
          <w:bCs/>
        </w:rPr>
        <w:t>osob</w:t>
      </w:r>
      <w:r>
        <w:rPr>
          <w:bCs/>
        </w:rPr>
        <w:t>y</w:t>
      </w:r>
      <w:r w:rsidRPr="00916BC7">
        <w:rPr>
          <w:bCs/>
        </w:rPr>
        <w:t xml:space="preserve"> posiadając</w:t>
      </w:r>
      <w:r>
        <w:rPr>
          <w:bCs/>
        </w:rPr>
        <w:t>e</w:t>
      </w:r>
      <w:r w:rsidRPr="00916BC7">
        <w:rPr>
          <w:bCs/>
        </w:rPr>
        <w:t xml:space="preserve"> uprawnienia budowlane bez ograniczeń  do projektowania </w:t>
      </w:r>
      <w:r>
        <w:rPr>
          <w:bCs/>
        </w:rPr>
        <w:t xml:space="preserve">                          </w:t>
      </w:r>
      <w:r w:rsidRPr="00916BC7">
        <w:rPr>
          <w:bCs/>
        </w:rPr>
        <w:t xml:space="preserve">w specjalności </w:t>
      </w:r>
      <w:r>
        <w:rPr>
          <w:bCs/>
        </w:rPr>
        <w:t>konstrukcyjno-budowlanej</w:t>
      </w:r>
      <w:r w:rsidRPr="00916BC7">
        <w:rPr>
          <w:bCs/>
        </w:rPr>
        <w:t xml:space="preserve">, </w:t>
      </w:r>
      <w:r>
        <w:rPr>
          <w:bCs/>
        </w:rPr>
        <w:t xml:space="preserve"> </w:t>
      </w:r>
      <w:r w:rsidRPr="00916BC7">
        <w:rPr>
          <w:bCs/>
        </w:rPr>
        <w:t xml:space="preserve">zgodnie z Ustawą Prawo budowlane - </w:t>
      </w:r>
      <w:r w:rsidRPr="00916BC7">
        <w:rPr>
          <w:b/>
          <w:bCs/>
          <w:u w:val="single"/>
        </w:rPr>
        <w:t>co najmniej jedna osoba</w:t>
      </w:r>
      <w:r>
        <w:rPr>
          <w:b/>
          <w:bCs/>
          <w:u w:val="single"/>
        </w:rPr>
        <w:t>.</w:t>
      </w:r>
    </w:p>
    <w:p w14:paraId="4942EE6E" w14:textId="77777777" w:rsidR="00CA658F" w:rsidRPr="0096235F" w:rsidRDefault="00CA658F" w:rsidP="00CA658F">
      <w:pPr>
        <w:spacing w:before="120" w:line="312" w:lineRule="auto"/>
        <w:jc w:val="both"/>
        <w:rPr>
          <w:color w:val="0070C0"/>
          <w:sz w:val="24"/>
          <w:szCs w:val="24"/>
        </w:rPr>
      </w:pPr>
      <w:r w:rsidRPr="0096235F">
        <w:rPr>
          <w:i/>
          <w:iCs/>
          <w:sz w:val="24"/>
          <w:szCs w:val="24"/>
        </w:rPr>
        <w:lastRenderedPageBreak/>
        <w:t xml:space="preserve">Zamawiający dopuszcza posiadanie uprawnień/kwalifikacji równoważnych do ww., wydanych na podstawie innych przepisów prawa. </w:t>
      </w:r>
    </w:p>
    <w:p w14:paraId="06103FD1" w14:textId="77777777" w:rsidR="00A27EAF" w:rsidRPr="00A27EAF" w:rsidRDefault="00A27EAF" w:rsidP="00A27EAF">
      <w:pPr>
        <w:spacing w:before="120" w:line="276" w:lineRule="auto"/>
        <w:jc w:val="both"/>
        <w:rPr>
          <w:bCs/>
          <w:i/>
          <w:iCs/>
          <w:color w:val="EE0000"/>
          <w:sz w:val="24"/>
          <w:szCs w:val="24"/>
        </w:rPr>
      </w:pPr>
      <w:r w:rsidRPr="00A27EAF">
        <w:rPr>
          <w:bCs/>
          <w:i/>
          <w:iCs/>
          <w:color w:val="EE0000"/>
          <w:sz w:val="24"/>
          <w:szCs w:val="24"/>
        </w:rPr>
        <w:t>Zamawiający dopuszcza posiadanie powyższych uprawnień/kwalifikacji przez jedną osobę łącznie.</w:t>
      </w:r>
    </w:p>
    <w:p w14:paraId="27C1D578" w14:textId="469163AD" w:rsidR="00CA658F" w:rsidRPr="0096235F" w:rsidRDefault="00CA658F" w:rsidP="00CA658F">
      <w:pPr>
        <w:spacing w:before="120" w:line="276" w:lineRule="auto"/>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52271876" w14:textId="77777777" w:rsidR="00CA658F" w:rsidRDefault="00CA658F" w:rsidP="00CA658F">
      <w:pPr>
        <w:spacing w:before="120" w:line="276" w:lineRule="auto"/>
        <w:jc w:val="both"/>
        <w:rPr>
          <w:i/>
          <w:iCs/>
          <w:sz w:val="24"/>
          <w:szCs w:val="24"/>
        </w:rPr>
      </w:pPr>
      <w:r w:rsidRPr="0096235F">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40E245BA" w14:textId="77777777" w:rsidR="00CA658F" w:rsidRDefault="00CA658F" w:rsidP="00CA658F">
      <w:pPr>
        <w:spacing w:before="120" w:line="312" w:lineRule="auto"/>
        <w:jc w:val="both"/>
        <w:rPr>
          <w:bCs/>
        </w:rPr>
      </w:pPr>
    </w:p>
    <w:p w14:paraId="4399C8C3"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68561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7DB7B2A8"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0B4DE4B9"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464C5344"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79232B2C"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553C1E29"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7E5DE960"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73CF09F3"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68BD95B4" w14:textId="77777777"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4C24FFEB"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685620"/>
      <w:r w:rsidRPr="00057162">
        <w:rPr>
          <w:rFonts w:ascii="Times New Roman" w:hAnsi="Times New Roman" w:cs="Times New Roman"/>
          <w:color w:val="auto"/>
          <w:sz w:val="24"/>
          <w:szCs w:val="24"/>
        </w:rPr>
        <w:t>Część VII. Udostępnienie zasobów</w:t>
      </w:r>
      <w:bookmarkEnd w:id="22"/>
      <w:bookmarkEnd w:id="23"/>
      <w:bookmarkEnd w:id="24"/>
    </w:p>
    <w:p w14:paraId="427AB8EE"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79156523"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44D5F862"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5FA6AD6D" w14:textId="77777777" w:rsidR="00955D5C" w:rsidRPr="00955D5C" w:rsidRDefault="006B41E1" w:rsidP="00E07E19">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8582909"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092AEA1B"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4E63CB40" w14:textId="77777777"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5792DFD" w14:textId="77777777" w:rsidR="00BA603B" w:rsidRPr="00057162" w:rsidRDefault="00BA603B" w:rsidP="00BA603B">
      <w:pPr>
        <w:pStyle w:val="Akapitzlist"/>
        <w:spacing w:before="120" w:line="312" w:lineRule="auto"/>
        <w:ind w:left="360"/>
        <w:contextualSpacing w:val="0"/>
        <w:jc w:val="both"/>
      </w:pPr>
    </w:p>
    <w:p w14:paraId="74E637A5"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Hlk207015629"/>
      <w:bookmarkStart w:id="26" w:name="_Toc106095844"/>
      <w:bookmarkStart w:id="27" w:name="_Toc106096388"/>
      <w:bookmarkStart w:id="28" w:name="_Toc204685621"/>
      <w:r w:rsidRPr="00057162">
        <w:rPr>
          <w:rFonts w:ascii="Times New Roman" w:hAnsi="Times New Roman" w:cs="Times New Roman"/>
          <w:color w:val="auto"/>
          <w:sz w:val="24"/>
          <w:szCs w:val="24"/>
        </w:rPr>
        <w:t>Część VIII. Podmiotowe środki dowodowe</w:t>
      </w:r>
      <w:bookmarkEnd w:id="25"/>
      <w:r w:rsidR="009B6D74" w:rsidRPr="00057162">
        <w:rPr>
          <w:rFonts w:ascii="Times New Roman" w:hAnsi="Times New Roman" w:cs="Times New Roman"/>
          <w:color w:val="auto"/>
          <w:sz w:val="24"/>
          <w:szCs w:val="24"/>
        </w:rPr>
        <w:t>.</w:t>
      </w:r>
      <w:bookmarkEnd w:id="26"/>
      <w:bookmarkEnd w:id="27"/>
      <w:bookmarkEnd w:id="28"/>
    </w:p>
    <w:p w14:paraId="3EF1B4FF"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59B95E72"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37692404"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579776CF"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8B5B65E"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E2225D1"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F118B75"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F1FDABF"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0417CA06"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1FAE0CBE"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732B9037"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69487AD9"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1C9DD431"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6DE20ADA" w14:textId="77777777" w:rsidR="00DE4595" w:rsidRDefault="00DE4595" w:rsidP="00DE4595">
      <w:pPr>
        <w:pStyle w:val="Akapitzlist"/>
        <w:spacing w:before="120" w:line="312" w:lineRule="auto"/>
        <w:ind w:left="363"/>
        <w:jc w:val="both"/>
        <w:rPr>
          <w:sz w:val="4"/>
          <w:szCs w:val="4"/>
        </w:rPr>
      </w:pPr>
    </w:p>
    <w:p w14:paraId="13C75019" w14:textId="77777777" w:rsidR="00DE4595" w:rsidRPr="00DE4595" w:rsidRDefault="00DE4595" w:rsidP="00DE4595">
      <w:pPr>
        <w:pStyle w:val="Akapitzlist"/>
        <w:spacing w:before="120" w:line="312" w:lineRule="auto"/>
        <w:ind w:left="363"/>
        <w:jc w:val="both"/>
        <w:rPr>
          <w:b/>
          <w:iCs/>
          <w:sz w:val="4"/>
          <w:szCs w:val="4"/>
        </w:rPr>
      </w:pPr>
    </w:p>
    <w:p w14:paraId="60588F25"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407863E5"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59D1FC8"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57D92275"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400BC46F"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E7BBFAD"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0C75122A"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w:t>
      </w:r>
      <w:r w:rsidRPr="00493B25">
        <w:lastRenderedPageBreak/>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02467F39" w14:textId="77777777" w:rsidR="003526E0" w:rsidRPr="00D03994" w:rsidRDefault="003526E0" w:rsidP="00E07E19">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58B5664" w14:textId="00B79723" w:rsidR="0072374A" w:rsidRPr="00B6788B" w:rsidRDefault="0072374A" w:rsidP="0072374A">
      <w:pPr>
        <w:pStyle w:val="Akapitzlist"/>
        <w:numPr>
          <w:ilvl w:val="1"/>
          <w:numId w:val="17"/>
        </w:numPr>
        <w:spacing w:before="120" w:line="312" w:lineRule="auto"/>
        <w:contextualSpacing w:val="0"/>
        <w:jc w:val="both"/>
        <w:rPr>
          <w:b/>
          <w:iCs/>
        </w:rPr>
      </w:pPr>
      <w:bookmarkStart w:id="31" w:name="_Hlk207015720"/>
      <w:r w:rsidRPr="00057162">
        <w:rPr>
          <w:bCs/>
          <w:iCs/>
        </w:rPr>
        <w:t xml:space="preserve">wykazu usług wykonanych, a w przypadku świadczeń powtarzających się lub ciągłych również wykonywanych, w okresie ostatnich </w:t>
      </w:r>
      <w:r w:rsidR="00C37F44" w:rsidRPr="00C37F44">
        <w:rPr>
          <w:b/>
          <w:iCs/>
          <w:color w:val="EE0000"/>
        </w:rPr>
        <w:t>5</w:t>
      </w:r>
      <w:r w:rsidRPr="000721DA">
        <w:rPr>
          <w:bCs/>
          <w:iCs/>
        </w:rPr>
        <w:t xml:space="preserve"> lat</w:t>
      </w:r>
      <w:r>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Pr>
          <w:bCs/>
          <w:iCs/>
        </w:rPr>
        <w:br/>
      </w:r>
      <w:r w:rsidRPr="00B6788B">
        <w:rPr>
          <w:bCs/>
          <w:iCs/>
        </w:rPr>
        <w:t xml:space="preserve">o obiektywnym charakterze </w:t>
      </w:r>
      <w:r>
        <w:rPr>
          <w:bCs/>
          <w:iCs/>
        </w:rPr>
        <w:t>Wykonawca</w:t>
      </w:r>
      <w:r w:rsidRPr="00B6788B">
        <w:rPr>
          <w:bCs/>
          <w:iCs/>
        </w:rPr>
        <w:t xml:space="preserve"> nie jest w stanie uzyskać tych dokumentów – oświadczenie </w:t>
      </w:r>
      <w:r>
        <w:rPr>
          <w:bCs/>
          <w:iCs/>
        </w:rPr>
        <w:t>Wykonawcy.</w:t>
      </w:r>
      <w:r w:rsidRPr="00B6788B">
        <w:rPr>
          <w:bCs/>
          <w:iCs/>
        </w:rPr>
        <w:t xml:space="preserve"> Wzór wykazu stanowi </w:t>
      </w:r>
      <w:r w:rsidRPr="00B6788B">
        <w:rPr>
          <w:b/>
          <w:iCs/>
        </w:rPr>
        <w:t>Załącznik nr 4.3 do SWZ</w:t>
      </w:r>
      <w:r>
        <w:rPr>
          <w:b/>
          <w:iCs/>
        </w:rPr>
        <w:t>.</w:t>
      </w:r>
      <w:bookmarkEnd w:id="31"/>
    </w:p>
    <w:p w14:paraId="2D7E2C5F" w14:textId="77777777"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72374A">
        <w:rPr>
          <w:b/>
          <w:iCs/>
        </w:rPr>
        <w:t>.</w:t>
      </w:r>
    </w:p>
    <w:p w14:paraId="5C791486" w14:textId="7777777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72374A">
        <w:rPr>
          <w:b/>
          <w:iCs/>
        </w:rPr>
        <w:t xml:space="preserve"> – nie dotyczy</w:t>
      </w:r>
      <w:r w:rsidR="008D3F97" w:rsidRPr="008D3F97">
        <w:rPr>
          <w:b/>
          <w:iCs/>
        </w:rPr>
        <w:t>.</w:t>
      </w:r>
    </w:p>
    <w:p w14:paraId="2C15349E" w14:textId="77777777" w:rsidR="00446FF7" w:rsidRPr="001B6C57" w:rsidRDefault="00446FF7" w:rsidP="00EE5155">
      <w:pPr>
        <w:pStyle w:val="Akapitzlist"/>
        <w:spacing w:before="120" w:line="312" w:lineRule="auto"/>
        <w:jc w:val="both"/>
        <w:rPr>
          <w:color w:val="FF0000"/>
          <w:sz w:val="10"/>
          <w:szCs w:val="10"/>
        </w:rPr>
      </w:pPr>
    </w:p>
    <w:p w14:paraId="4490665E"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2B3FD3C"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7E06E5DF"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69AD9E9C"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44AAB797"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6451EB6D"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35C1B10E"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2B2349C"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9992C4C"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34454177"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468562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5FED549C" w14:textId="77777777" w:rsidR="001B12E6" w:rsidRPr="0072374A" w:rsidRDefault="001B12E6" w:rsidP="006D7842">
      <w:pPr>
        <w:pStyle w:val="Akapitzlist"/>
        <w:numPr>
          <w:ilvl w:val="0"/>
          <w:numId w:val="9"/>
        </w:numPr>
        <w:spacing w:before="120" w:line="312" w:lineRule="auto"/>
        <w:contextualSpacing w:val="0"/>
        <w:jc w:val="both"/>
        <w:rPr>
          <w:b/>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72374A">
        <w:rPr>
          <w:b/>
        </w:rPr>
        <w:t>:</w:t>
      </w:r>
      <w:r w:rsidRPr="0072374A">
        <w:rPr>
          <w:b/>
          <w:i/>
          <w:iCs/>
        </w:rPr>
        <w:t xml:space="preserve"> </w:t>
      </w:r>
      <w:r w:rsidR="0072374A" w:rsidRPr="0072374A">
        <w:rPr>
          <w:b/>
          <w:i/>
          <w:iCs/>
        </w:rPr>
        <w:t xml:space="preserve"> nie dotyczy</w:t>
      </w:r>
    </w:p>
    <w:p w14:paraId="2ED3D178" w14:textId="77777777"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0F17B88C" w14:textId="77777777"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1C0F7F12" w14:textId="77777777"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198A8F76" w14:textId="77777777"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73AE6500" w14:textId="77777777"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0465A79E" w14:textId="77777777"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4ADBFA31"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741A0091"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2494A18E"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75068732" w14:textId="77777777"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167D755D" w14:textId="77777777"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660C2F59" w14:textId="77777777"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C815CDE"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468562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09D4B44D"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4015A6FE"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9B440E2" w14:textId="77777777" w:rsidR="002F2F73" w:rsidRPr="001B6C57" w:rsidRDefault="002F2F73" w:rsidP="008877C7">
      <w:pPr>
        <w:spacing w:before="120" w:line="312" w:lineRule="auto"/>
        <w:jc w:val="both"/>
        <w:rPr>
          <w:bCs/>
          <w:sz w:val="2"/>
          <w:szCs w:val="2"/>
        </w:rPr>
      </w:pPr>
    </w:p>
    <w:p w14:paraId="3329D31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468562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69369D9" w14:textId="77777777" w:rsidR="00F032C7" w:rsidRPr="00780469" w:rsidRDefault="00F032C7" w:rsidP="00F032C7">
      <w:pPr>
        <w:pStyle w:val="Akapitzlist"/>
        <w:numPr>
          <w:ilvl w:val="0"/>
          <w:numId w:val="8"/>
        </w:numPr>
        <w:spacing w:before="120" w:line="276" w:lineRule="auto"/>
        <w:contextualSpacing w:val="0"/>
        <w:jc w:val="both"/>
        <w:rPr>
          <w:bCs/>
        </w:rPr>
      </w:pPr>
      <w:bookmarkStart w:id="42" w:name="_Hlk106043287"/>
      <w:bookmarkStart w:id="43" w:name="_Toc106095848"/>
      <w:bookmarkStart w:id="44" w:name="_Toc106096392"/>
      <w:r w:rsidRPr="00780469">
        <w:rPr>
          <w:bCs/>
        </w:rPr>
        <w:t xml:space="preserve">Zamawiający żąda od Wykonawców wniesienia wadium w wysokości </w:t>
      </w:r>
      <w:r>
        <w:rPr>
          <w:bCs/>
        </w:rPr>
        <w:t>8</w:t>
      </w:r>
      <w:r w:rsidRPr="00780469">
        <w:rPr>
          <w:bCs/>
        </w:rPr>
        <w:t xml:space="preserve"> 000,00 PLN, w tym dla:</w:t>
      </w:r>
    </w:p>
    <w:p w14:paraId="4050A3E4" w14:textId="77777777" w:rsidR="00F032C7" w:rsidRPr="00057162" w:rsidRDefault="00F032C7" w:rsidP="00F032C7">
      <w:pPr>
        <w:pStyle w:val="Akapitzlist"/>
        <w:numPr>
          <w:ilvl w:val="1"/>
          <w:numId w:val="18"/>
        </w:numPr>
        <w:spacing w:before="120" w:line="276" w:lineRule="auto"/>
        <w:contextualSpacing w:val="0"/>
        <w:jc w:val="both"/>
        <w:rPr>
          <w:bCs/>
        </w:rPr>
      </w:pPr>
      <w:r>
        <w:rPr>
          <w:bCs/>
        </w:rPr>
        <w:t>zadania</w:t>
      </w:r>
      <w:r w:rsidRPr="00057162">
        <w:rPr>
          <w:bCs/>
        </w:rPr>
        <w:t xml:space="preserve"> nr 1 w wysokości</w:t>
      </w:r>
      <w:r>
        <w:rPr>
          <w:bCs/>
        </w:rPr>
        <w:t xml:space="preserve"> 4 000,00</w:t>
      </w:r>
      <w:r w:rsidRPr="00057162">
        <w:rPr>
          <w:bCs/>
        </w:rPr>
        <w:t xml:space="preserve"> PLN</w:t>
      </w:r>
    </w:p>
    <w:p w14:paraId="70AC378B" w14:textId="77777777" w:rsidR="00F032C7" w:rsidRDefault="00F032C7" w:rsidP="00F032C7">
      <w:pPr>
        <w:pStyle w:val="Akapitzlist"/>
        <w:numPr>
          <w:ilvl w:val="1"/>
          <w:numId w:val="18"/>
        </w:numPr>
        <w:spacing w:before="120" w:line="276" w:lineRule="auto"/>
        <w:contextualSpacing w:val="0"/>
        <w:jc w:val="both"/>
        <w:rPr>
          <w:bCs/>
        </w:rPr>
      </w:pPr>
      <w:r>
        <w:rPr>
          <w:bCs/>
        </w:rPr>
        <w:t>zadania</w:t>
      </w:r>
      <w:r w:rsidRPr="00057162">
        <w:rPr>
          <w:bCs/>
        </w:rPr>
        <w:t xml:space="preserve"> nr 2 w wysokości</w:t>
      </w:r>
      <w:r>
        <w:rPr>
          <w:bCs/>
        </w:rPr>
        <w:t xml:space="preserve"> 1 000,00 </w:t>
      </w:r>
      <w:r w:rsidRPr="00057162">
        <w:rPr>
          <w:bCs/>
        </w:rPr>
        <w:t>PLN</w:t>
      </w:r>
    </w:p>
    <w:p w14:paraId="19DBC7E9" w14:textId="77777777" w:rsidR="00F032C7" w:rsidRDefault="00F032C7" w:rsidP="00F032C7">
      <w:pPr>
        <w:pStyle w:val="Akapitzlist"/>
        <w:numPr>
          <w:ilvl w:val="1"/>
          <w:numId w:val="18"/>
        </w:numPr>
        <w:spacing w:before="120" w:line="276" w:lineRule="auto"/>
        <w:contextualSpacing w:val="0"/>
        <w:jc w:val="both"/>
        <w:rPr>
          <w:bCs/>
        </w:rPr>
      </w:pPr>
      <w:r>
        <w:rPr>
          <w:bCs/>
        </w:rPr>
        <w:t>zadania</w:t>
      </w:r>
      <w:r w:rsidRPr="00057162">
        <w:rPr>
          <w:bCs/>
        </w:rPr>
        <w:t xml:space="preserve"> nr </w:t>
      </w:r>
      <w:r>
        <w:rPr>
          <w:bCs/>
        </w:rPr>
        <w:t>3</w:t>
      </w:r>
      <w:r w:rsidRPr="00057162">
        <w:rPr>
          <w:bCs/>
        </w:rPr>
        <w:t xml:space="preserve"> w wysokości</w:t>
      </w:r>
      <w:r>
        <w:rPr>
          <w:bCs/>
        </w:rPr>
        <w:t xml:space="preserve"> 1 000,00 </w:t>
      </w:r>
      <w:r w:rsidRPr="00057162">
        <w:rPr>
          <w:bCs/>
        </w:rPr>
        <w:t>PLN</w:t>
      </w:r>
      <w:r>
        <w:rPr>
          <w:bCs/>
        </w:rPr>
        <w:t xml:space="preserve"> </w:t>
      </w:r>
    </w:p>
    <w:p w14:paraId="1F90E53A" w14:textId="77777777" w:rsidR="00F032C7" w:rsidRPr="00057162" w:rsidRDefault="00F032C7" w:rsidP="00F032C7">
      <w:pPr>
        <w:pStyle w:val="Akapitzlist"/>
        <w:numPr>
          <w:ilvl w:val="1"/>
          <w:numId w:val="18"/>
        </w:numPr>
        <w:spacing w:before="120" w:line="276" w:lineRule="auto"/>
        <w:contextualSpacing w:val="0"/>
        <w:jc w:val="both"/>
        <w:rPr>
          <w:bCs/>
        </w:rPr>
      </w:pPr>
      <w:r>
        <w:rPr>
          <w:bCs/>
        </w:rPr>
        <w:lastRenderedPageBreak/>
        <w:t>zadania</w:t>
      </w:r>
      <w:r w:rsidRPr="00057162">
        <w:rPr>
          <w:bCs/>
        </w:rPr>
        <w:t xml:space="preserve"> nr </w:t>
      </w:r>
      <w:r>
        <w:rPr>
          <w:bCs/>
        </w:rPr>
        <w:t>4</w:t>
      </w:r>
      <w:r w:rsidRPr="00057162">
        <w:rPr>
          <w:bCs/>
        </w:rPr>
        <w:t xml:space="preserve"> w wysokości</w:t>
      </w:r>
      <w:r>
        <w:rPr>
          <w:bCs/>
        </w:rPr>
        <w:t xml:space="preserve"> 2 000,00 </w:t>
      </w:r>
      <w:r w:rsidRPr="00057162">
        <w:rPr>
          <w:bCs/>
        </w:rPr>
        <w:t>PLN</w:t>
      </w:r>
    </w:p>
    <w:bookmarkEnd w:id="42"/>
    <w:p w14:paraId="14B6A2A9" w14:textId="77777777" w:rsidR="00F032C7" w:rsidRPr="00057162" w:rsidRDefault="00F032C7" w:rsidP="00F032C7">
      <w:pPr>
        <w:pStyle w:val="Akapitzlist"/>
        <w:spacing w:before="120" w:line="276"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3D8AF6E6" w14:textId="77777777" w:rsidR="00F032C7" w:rsidRPr="0013238E" w:rsidRDefault="00F032C7" w:rsidP="00F032C7">
      <w:pPr>
        <w:pStyle w:val="Akapitzlist"/>
        <w:numPr>
          <w:ilvl w:val="0"/>
          <w:numId w:val="18"/>
        </w:numPr>
        <w:spacing w:before="120" w:line="276"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172EB6AA" w14:textId="77777777" w:rsidR="00F032C7" w:rsidRPr="00057162" w:rsidRDefault="00F032C7" w:rsidP="00F032C7">
      <w:pPr>
        <w:pStyle w:val="Akapitzlist"/>
        <w:numPr>
          <w:ilvl w:val="0"/>
          <w:numId w:val="18"/>
        </w:numPr>
        <w:spacing w:before="120" w:line="276" w:lineRule="auto"/>
        <w:contextualSpacing w:val="0"/>
        <w:jc w:val="both"/>
        <w:rPr>
          <w:bCs/>
        </w:rPr>
      </w:pPr>
      <w:r>
        <w:rPr>
          <w:bCs/>
        </w:rPr>
        <w:t>Wykonawca</w:t>
      </w:r>
      <w:r w:rsidRPr="00057162">
        <w:rPr>
          <w:bCs/>
        </w:rPr>
        <w:t xml:space="preserve"> wnosi wadium w jednej lub kilku następujących formach:</w:t>
      </w:r>
    </w:p>
    <w:p w14:paraId="76225AD1" w14:textId="77777777" w:rsidR="00F032C7" w:rsidRPr="00057162" w:rsidRDefault="00F032C7" w:rsidP="00F032C7">
      <w:pPr>
        <w:pStyle w:val="Akapitzlist"/>
        <w:numPr>
          <w:ilvl w:val="1"/>
          <w:numId w:val="18"/>
        </w:numPr>
        <w:spacing w:before="120" w:line="276" w:lineRule="auto"/>
        <w:contextualSpacing w:val="0"/>
        <w:jc w:val="both"/>
        <w:rPr>
          <w:bCs/>
        </w:rPr>
      </w:pPr>
      <w:r w:rsidRPr="00057162">
        <w:rPr>
          <w:bCs/>
        </w:rPr>
        <w:t>pieniądz,</w:t>
      </w:r>
    </w:p>
    <w:p w14:paraId="1F02F392" w14:textId="77777777" w:rsidR="00F032C7" w:rsidRPr="00057162" w:rsidRDefault="00F032C7" w:rsidP="00F032C7">
      <w:pPr>
        <w:pStyle w:val="Akapitzlist"/>
        <w:numPr>
          <w:ilvl w:val="1"/>
          <w:numId w:val="18"/>
        </w:numPr>
        <w:spacing w:before="120" w:line="276" w:lineRule="auto"/>
        <w:contextualSpacing w:val="0"/>
        <w:jc w:val="both"/>
        <w:rPr>
          <w:bCs/>
        </w:rPr>
      </w:pPr>
      <w:r w:rsidRPr="00057162">
        <w:rPr>
          <w:bCs/>
        </w:rPr>
        <w:t>gwarancja bankowa,</w:t>
      </w:r>
    </w:p>
    <w:p w14:paraId="4F46F464" w14:textId="77777777" w:rsidR="00F032C7" w:rsidRPr="000C5BB6" w:rsidRDefault="00F032C7" w:rsidP="00F032C7">
      <w:pPr>
        <w:pStyle w:val="Akapitzlist"/>
        <w:numPr>
          <w:ilvl w:val="1"/>
          <w:numId w:val="18"/>
        </w:numPr>
        <w:spacing w:before="120" w:line="276" w:lineRule="auto"/>
        <w:contextualSpacing w:val="0"/>
        <w:jc w:val="both"/>
        <w:rPr>
          <w:bCs/>
        </w:rPr>
      </w:pPr>
      <w:r w:rsidRPr="000C5BB6">
        <w:rPr>
          <w:bCs/>
        </w:rPr>
        <w:t>gwarancja ubezpieczeniowa,</w:t>
      </w:r>
    </w:p>
    <w:p w14:paraId="701A7DB0" w14:textId="77777777" w:rsidR="00F032C7" w:rsidRPr="000C5BB6" w:rsidRDefault="00F032C7" w:rsidP="00F032C7">
      <w:pPr>
        <w:pStyle w:val="Akapitzlist"/>
        <w:numPr>
          <w:ilvl w:val="1"/>
          <w:numId w:val="18"/>
        </w:numPr>
        <w:spacing w:before="120" w:line="276"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45" w:name="_Hlk148609302"/>
      <w:r w:rsidRPr="000C5BB6">
        <w:rPr>
          <w:bCs/>
        </w:rPr>
        <w:t xml:space="preserve">(Dz.U. 2020 nr 109 poz.1158 z </w:t>
      </w:r>
      <w:proofErr w:type="spellStart"/>
      <w:r w:rsidRPr="000C5BB6">
        <w:rPr>
          <w:bCs/>
        </w:rPr>
        <w:t>późn</w:t>
      </w:r>
      <w:proofErr w:type="spellEnd"/>
      <w:r w:rsidRPr="000C5BB6">
        <w:rPr>
          <w:bCs/>
        </w:rPr>
        <w:t>. zm.)</w:t>
      </w:r>
    </w:p>
    <w:bookmarkEnd w:id="45"/>
    <w:p w14:paraId="4354AF37" w14:textId="3BA46894" w:rsidR="00F032C7" w:rsidRDefault="00F032C7" w:rsidP="00F032C7">
      <w:pPr>
        <w:pStyle w:val="Akapitzlist"/>
        <w:numPr>
          <w:ilvl w:val="0"/>
          <w:numId w:val="18"/>
        </w:numPr>
        <w:spacing w:before="120" w:line="276" w:lineRule="auto"/>
        <w:contextualSpacing w:val="0"/>
        <w:jc w:val="both"/>
        <w:rPr>
          <w:bCs/>
        </w:rPr>
      </w:pPr>
      <w:r w:rsidRPr="000C5BB6">
        <w:rPr>
          <w:bCs/>
        </w:rPr>
        <w:t xml:space="preserve">Wadium w pieniądzu należy wpłacić przelewem na rachunek bankowy – </w:t>
      </w:r>
      <w:bookmarkStart w:id="46" w:name="_Hlk146739260"/>
      <w:r w:rsidRPr="000C5BB6">
        <w:rPr>
          <w:b/>
        </w:rPr>
        <w:t>PKO BP nr rachunku  62 1020 1026 0000 1202 0608 9280</w:t>
      </w:r>
      <w:bookmarkEnd w:id="46"/>
      <w:r w:rsidRPr="000C5BB6">
        <w:rPr>
          <w:bCs/>
        </w:rPr>
        <w:t xml:space="preserve"> z wpisaniem </w:t>
      </w:r>
      <w:r w:rsidRPr="00057162">
        <w:rPr>
          <w:bCs/>
        </w:rPr>
        <w:t xml:space="preserve">na dowodzie wpłaty hasła: „Wadium na przetarg nr </w:t>
      </w:r>
      <w:r>
        <w:rPr>
          <w:bCs/>
        </w:rPr>
        <w:t>462500514 pn</w:t>
      </w:r>
      <w:r w:rsidRPr="00057162">
        <w:rPr>
          <w:bCs/>
        </w:rPr>
        <w:t xml:space="preserve">. </w:t>
      </w:r>
      <w:r>
        <w:rPr>
          <w:bCs/>
        </w:rPr>
        <w:t>Opracowanie projektów likwidacji szybów Bielszowice</w:t>
      </w:r>
      <w:r w:rsidR="0033310D">
        <w:rPr>
          <w:bCs/>
        </w:rPr>
        <w:t xml:space="preserve"> – zad. nr …</w:t>
      </w:r>
      <w:r w:rsidRPr="00057162">
        <w:rPr>
          <w:bCs/>
        </w:rPr>
        <w:t>”</w:t>
      </w:r>
      <w:r>
        <w:rPr>
          <w:bCs/>
        </w:rPr>
        <w:t xml:space="preserve">. </w:t>
      </w:r>
      <w:r w:rsidRPr="00057162">
        <w:rPr>
          <w:bCs/>
        </w:rPr>
        <w:t xml:space="preserve">Koszty prowizji bankowych z tytułu wpłaty wadium ponosi </w:t>
      </w:r>
      <w:r>
        <w:rPr>
          <w:bCs/>
        </w:rPr>
        <w:t>Wykonawca</w:t>
      </w:r>
      <w:r w:rsidRPr="00057162">
        <w:rPr>
          <w:bCs/>
        </w:rPr>
        <w:t>.</w:t>
      </w:r>
    </w:p>
    <w:p w14:paraId="22D2A893" w14:textId="77777777" w:rsidR="00F032C7" w:rsidRDefault="00F032C7" w:rsidP="00F032C7">
      <w:pPr>
        <w:pStyle w:val="Akapitzlist"/>
        <w:numPr>
          <w:ilvl w:val="0"/>
          <w:numId w:val="18"/>
        </w:numPr>
        <w:spacing w:before="120" w:line="276"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0699CFD8" w14:textId="77777777" w:rsidR="00F032C7" w:rsidRPr="0059217D" w:rsidRDefault="00F032C7" w:rsidP="00F032C7">
      <w:pPr>
        <w:pStyle w:val="Akapitzlist"/>
        <w:numPr>
          <w:ilvl w:val="0"/>
          <w:numId w:val="18"/>
        </w:numPr>
        <w:spacing w:before="120" w:line="276"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 1</w:t>
      </w:r>
      <w:r>
        <w:rPr>
          <w:bCs/>
          <w:iCs/>
        </w:rPr>
        <w:t>5</w:t>
      </w:r>
      <w:r w:rsidRPr="0059217D">
        <w:rPr>
          <w:bCs/>
          <w:iCs/>
        </w:rPr>
        <w:t>) Regulaminu.</w:t>
      </w:r>
    </w:p>
    <w:p w14:paraId="55C74D09" w14:textId="77777777" w:rsidR="00F032C7" w:rsidRPr="00D32ACE" w:rsidRDefault="00F032C7" w:rsidP="00F032C7">
      <w:pPr>
        <w:pStyle w:val="Akapitzlist"/>
        <w:numPr>
          <w:ilvl w:val="0"/>
          <w:numId w:val="18"/>
        </w:numPr>
        <w:spacing w:before="120" w:line="276" w:lineRule="auto"/>
        <w:contextualSpacing w:val="0"/>
        <w:jc w:val="both"/>
        <w:rPr>
          <w:bCs/>
        </w:rPr>
      </w:pPr>
      <w:r w:rsidRPr="0014177E">
        <w:rPr>
          <w:color w:val="000000"/>
        </w:rPr>
        <w:t>Beneficjentem gwarancji lub poręczenia jest: Polska Grupa Górnicza S.A. ul. Powstańców 30, 40-039 Katowice.</w:t>
      </w:r>
    </w:p>
    <w:p w14:paraId="59E33B9E" w14:textId="77777777" w:rsidR="00F032C7" w:rsidRPr="00F032C7" w:rsidRDefault="00F032C7" w:rsidP="00F032C7">
      <w:pPr>
        <w:pStyle w:val="Akapitzlist"/>
        <w:numPr>
          <w:ilvl w:val="0"/>
          <w:numId w:val="18"/>
        </w:numPr>
        <w:spacing w:before="120" w:line="276" w:lineRule="auto"/>
        <w:contextualSpacing w:val="0"/>
        <w:jc w:val="both"/>
        <w:rPr>
          <w:strike/>
        </w:rPr>
      </w:pPr>
      <w:r w:rsidRPr="00057162">
        <w:rPr>
          <w:bCs/>
        </w:rPr>
        <w:t>Zwrot wadium nastąpi</w:t>
      </w:r>
      <w:r>
        <w:rPr>
          <w:bCs/>
        </w:rPr>
        <w:t xml:space="preserve"> zgodnie </w:t>
      </w:r>
      <w:r w:rsidRPr="00E96B76">
        <w:rPr>
          <w:bCs/>
          <w:iCs/>
        </w:rPr>
        <w:t>§ 30 ust. 1</w:t>
      </w:r>
      <w:r>
        <w:rPr>
          <w:bCs/>
          <w:iCs/>
        </w:rPr>
        <w:t xml:space="preserve">3) </w:t>
      </w:r>
      <w:r w:rsidRPr="00E96B76">
        <w:rPr>
          <w:bCs/>
          <w:iCs/>
        </w:rPr>
        <w:t xml:space="preserve"> Regulaminu</w:t>
      </w:r>
      <w:r>
        <w:rPr>
          <w:bCs/>
          <w:iCs/>
        </w:rPr>
        <w:t>.</w:t>
      </w:r>
    </w:p>
    <w:p w14:paraId="7D730512" w14:textId="77777777" w:rsidR="00F032C7" w:rsidRPr="001B6C57" w:rsidRDefault="00F032C7" w:rsidP="00F032C7">
      <w:pPr>
        <w:pStyle w:val="Akapitzlist"/>
        <w:spacing w:before="120" w:line="276" w:lineRule="auto"/>
        <w:ind w:left="360"/>
        <w:contextualSpacing w:val="0"/>
        <w:jc w:val="both"/>
        <w:rPr>
          <w:strike/>
        </w:rPr>
      </w:pPr>
    </w:p>
    <w:p w14:paraId="40967A3A"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20468562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7"/>
    </w:p>
    <w:p w14:paraId="67DBD21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7718BAF0" w14:textId="77777777"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0AC87490"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72C7707"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0FDF22A9" w14:textId="7777777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E415C12" w14:textId="77777777"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2C7624F6" w14:textId="77777777" w:rsidR="00DF163F" w:rsidRDefault="00DF163F">
      <w:pPr>
        <w:spacing w:after="160" w:line="259" w:lineRule="auto"/>
        <w:rPr>
          <w:bCs/>
          <w:sz w:val="2"/>
          <w:szCs w:val="2"/>
        </w:rPr>
      </w:pPr>
    </w:p>
    <w:p w14:paraId="4B74C61C" w14:textId="77777777" w:rsidR="00EF20B7" w:rsidRPr="008616AB" w:rsidRDefault="00EF20B7" w:rsidP="00804500">
      <w:pPr>
        <w:spacing w:before="120" w:line="312" w:lineRule="auto"/>
        <w:jc w:val="both"/>
        <w:rPr>
          <w:bCs/>
          <w:sz w:val="2"/>
          <w:szCs w:val="2"/>
        </w:rPr>
      </w:pPr>
    </w:p>
    <w:p w14:paraId="59E10AB8"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6519EC"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26A04DD9" w14:textId="77777777"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6ED752E0" w14:textId="77777777"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5933B6F"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0C5BE612" w14:textId="77777777"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8" w:name="_Hlk148444017"/>
      <w:r w:rsidR="00F13948">
        <w:rPr>
          <w:bCs/>
        </w:rPr>
        <w:t>pełnomocnikiem);</w:t>
      </w:r>
    </w:p>
    <w:bookmarkEnd w:id="48"/>
    <w:p w14:paraId="3C9604B9" w14:textId="77777777"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62401249" w14:textId="77777777"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4F0A55A2" w14:textId="77777777"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A83FCE5"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489BD41" w14:textId="77777777"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32E14D9" w14:textId="77777777"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19E27F15" w14:textId="77777777" w:rsidR="00273EAA" w:rsidRPr="00895B8E" w:rsidRDefault="00273EAA" w:rsidP="00273EAA">
      <w:pPr>
        <w:pStyle w:val="Akapitzlist"/>
        <w:numPr>
          <w:ilvl w:val="0"/>
          <w:numId w:val="9"/>
        </w:numPr>
        <w:spacing w:before="120" w:line="312" w:lineRule="auto"/>
        <w:contextualSpacing w:val="0"/>
        <w:jc w:val="both"/>
        <w:rPr>
          <w:bCs/>
        </w:rPr>
      </w:pPr>
      <w:bookmarkStart w:id="49"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1320F97"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88CDEDD" w14:textId="77777777" w:rsidR="00273EAA" w:rsidRPr="00895B8E" w:rsidRDefault="00273EAA" w:rsidP="00E07E19">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50" w:name="_Hlk106866889"/>
      <w:r w:rsidRPr="00895B8E">
        <w:rPr>
          <w:bCs/>
        </w:rPr>
        <w:t>w kontekście jej kompletności i zgodności</w:t>
      </w:r>
      <w:bookmarkEnd w:id="50"/>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F4E70F1" w14:textId="77777777" w:rsidR="00273EAA" w:rsidRPr="00895B8E" w:rsidRDefault="00273EAA" w:rsidP="00E07E19">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F4FB148"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F50E802" w14:textId="77777777"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9"/>
    </w:p>
    <w:p w14:paraId="7DE147D3"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468D6536" w14:textId="77777777"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9709053" w14:textId="77777777"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2E5D9379"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49"/>
      <w:bookmarkStart w:id="52" w:name="_Toc106096393"/>
      <w:bookmarkStart w:id="53" w:name="_Toc20468562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1"/>
      <w:bookmarkEnd w:id="52"/>
      <w:bookmarkEnd w:id="53"/>
    </w:p>
    <w:p w14:paraId="56EF6232" w14:textId="77777777" w:rsidR="005A060C" w:rsidRPr="00F94DFE" w:rsidRDefault="00F13DFD" w:rsidP="0022369A">
      <w:pPr>
        <w:pStyle w:val="Akapitzlist"/>
        <w:numPr>
          <w:ilvl w:val="0"/>
          <w:numId w:val="10"/>
        </w:numPr>
        <w:spacing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3896FED1" w14:textId="77777777" w:rsidR="007C36FB" w:rsidRPr="0022369A" w:rsidRDefault="007C36FB" w:rsidP="0022369A">
      <w:pPr>
        <w:pStyle w:val="Akapitzlist"/>
        <w:numPr>
          <w:ilvl w:val="0"/>
          <w:numId w:val="10"/>
        </w:numPr>
        <w:spacing w:line="312" w:lineRule="auto"/>
        <w:contextualSpacing w:val="0"/>
        <w:jc w:val="both"/>
      </w:pPr>
      <w:r w:rsidRPr="0022369A">
        <w:t>Składanie i otwarcie ofert następuje</w:t>
      </w:r>
      <w:r w:rsidR="00F94DFE" w:rsidRPr="0022369A">
        <w:t xml:space="preserve"> w</w:t>
      </w:r>
      <w:r w:rsidRPr="0022369A">
        <w:t xml:space="preserve"> terminach wskazanych w EFO.</w:t>
      </w:r>
    </w:p>
    <w:p w14:paraId="13BA6BEC" w14:textId="77777777" w:rsidR="00F13DFD" w:rsidRPr="007C36FB" w:rsidRDefault="00FB5DEC" w:rsidP="0022369A">
      <w:pPr>
        <w:pStyle w:val="Akapitzlist"/>
        <w:numPr>
          <w:ilvl w:val="0"/>
          <w:numId w:val="10"/>
        </w:numPr>
        <w:spacing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71CB07F6" w14:textId="77777777" w:rsidR="006E60E3" w:rsidRPr="007C36FB" w:rsidRDefault="006E60E3" w:rsidP="0022369A">
      <w:pPr>
        <w:pStyle w:val="Akapitzlist"/>
        <w:numPr>
          <w:ilvl w:val="0"/>
          <w:numId w:val="10"/>
        </w:numPr>
        <w:spacing w:line="312" w:lineRule="auto"/>
        <w:contextualSpacing w:val="0"/>
        <w:jc w:val="both"/>
      </w:pPr>
      <w:bookmarkStart w:id="54"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14FD504C" w14:textId="0CD32A43" w:rsidR="0022369A" w:rsidRPr="002C55B0" w:rsidRDefault="0022369A" w:rsidP="0022369A">
      <w:pPr>
        <w:pStyle w:val="Akapitzlist"/>
        <w:numPr>
          <w:ilvl w:val="0"/>
          <w:numId w:val="10"/>
        </w:numPr>
        <w:spacing w:line="312" w:lineRule="auto"/>
        <w:jc w:val="both"/>
        <w:rPr>
          <w:bCs/>
        </w:rPr>
      </w:pPr>
      <w:r w:rsidRPr="002C55B0">
        <w:rPr>
          <w:bCs/>
        </w:rPr>
        <w:t xml:space="preserve">Informacja o złożonych ofertach zostanie opublikowana w Profilu Nabywcy niezwłocznie po przeprowadzeniu aukcji i zawierać będzie następujące informacje: nazwy (firmy), adresy Wykonawców, informacje dotyczące ceny z oferty a także nazwę Wykonawcy, który w wyniku aukcji złożył najkorzystniejszą ofertę. Jeżeli nie przeprowadzono aukcji </w:t>
      </w:r>
      <w:r>
        <w:rPr>
          <w:bCs/>
        </w:rPr>
        <w:t xml:space="preserve">                         </w:t>
      </w:r>
      <w:r w:rsidRPr="002C55B0">
        <w:rPr>
          <w:bCs/>
        </w:rPr>
        <w:t xml:space="preserve">w pierwszym wyznaczonym terminie albo unieważniono przeprowadzoną aukcję - </w:t>
      </w:r>
      <w:r>
        <w:rPr>
          <w:bCs/>
        </w:rPr>
        <w:t xml:space="preserve">                        </w:t>
      </w:r>
      <w:r w:rsidRPr="002C55B0">
        <w:rPr>
          <w:bCs/>
        </w:rPr>
        <w:t>to publikacja informacji o Wykonawcy, który w wyniku aukcji złożył najkorzystniejszą ofertę, następuje po przeprowadzeniu aukcji lub jej powtórzeniu.</w:t>
      </w:r>
    </w:p>
    <w:p w14:paraId="54FE24B0" w14:textId="77777777" w:rsidR="00A004E8" w:rsidRPr="004F0E82" w:rsidRDefault="000A77EF" w:rsidP="0022369A">
      <w:pPr>
        <w:pStyle w:val="Akapitzlist"/>
        <w:numPr>
          <w:ilvl w:val="0"/>
          <w:numId w:val="10"/>
        </w:numPr>
        <w:spacing w:line="312" w:lineRule="auto"/>
        <w:contextualSpacing w:val="0"/>
        <w:jc w:val="both"/>
        <w:rPr>
          <w:bCs/>
        </w:rPr>
      </w:pPr>
      <w:r>
        <w:rPr>
          <w:bCs/>
        </w:rPr>
        <w:t>Wykonawca</w:t>
      </w:r>
      <w:r w:rsidRPr="00057162">
        <w:rPr>
          <w:bCs/>
        </w:rPr>
        <w:t xml:space="preserve"> pozostaje związany złożoną ofertą do dnia </w:t>
      </w:r>
      <w:r w:rsidR="0022369A">
        <w:rPr>
          <w:bCs/>
        </w:rPr>
        <w:t>wskazanego w EFO.</w:t>
      </w:r>
      <w:r w:rsidRPr="00057162">
        <w:rPr>
          <w:bCs/>
        </w:rPr>
        <w:t xml:space="preserve"> Pierwszym dniem terminu jest dzień, w którym upływa termin składania ofert.</w:t>
      </w:r>
      <w:r>
        <w:rPr>
          <w:bCs/>
        </w:rPr>
        <w:t xml:space="preserve">  </w:t>
      </w:r>
      <w:bookmarkStart w:id="55" w:name="_Hlk106710689"/>
      <w:bookmarkEnd w:id="54"/>
    </w:p>
    <w:p w14:paraId="34D24CCE" w14:textId="77777777" w:rsidR="001B6C57" w:rsidRPr="004F0E82" w:rsidRDefault="001B6C57" w:rsidP="00A004E8">
      <w:pPr>
        <w:pStyle w:val="Akapitzlist"/>
        <w:spacing w:before="120" w:line="312" w:lineRule="auto"/>
        <w:ind w:left="360"/>
        <w:contextualSpacing w:val="0"/>
        <w:jc w:val="both"/>
        <w:rPr>
          <w:bCs/>
        </w:rPr>
      </w:pPr>
    </w:p>
    <w:p w14:paraId="02D93EA6"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0"/>
      <w:bookmarkStart w:id="57" w:name="_Toc106096394"/>
      <w:bookmarkStart w:id="58" w:name="_Toc20468562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6"/>
      <w:bookmarkEnd w:id="57"/>
      <w:bookmarkEnd w:id="58"/>
    </w:p>
    <w:p w14:paraId="6345288A"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6F3125DA" w14:textId="77777777"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B86065E" w14:textId="77777777" w:rsidR="0008454A" w:rsidRPr="00057162" w:rsidRDefault="006B0420" w:rsidP="00933285">
      <w:pPr>
        <w:pStyle w:val="Akapitzlist"/>
        <w:numPr>
          <w:ilvl w:val="0"/>
          <w:numId w:val="11"/>
        </w:numPr>
        <w:spacing w:before="120" w:line="312" w:lineRule="auto"/>
        <w:contextualSpacing w:val="0"/>
        <w:jc w:val="both"/>
        <w:rPr>
          <w:bCs/>
        </w:rPr>
      </w:pPr>
      <w:r>
        <w:rPr>
          <w:bCs/>
        </w:rPr>
        <w:lastRenderedPageBreak/>
        <w:t>Zamawiający</w:t>
      </w:r>
      <w:r w:rsidR="0008454A" w:rsidRPr="00057162">
        <w:rPr>
          <w:bCs/>
        </w:rPr>
        <w:t xml:space="preserve"> przekazuje korespondencję przy użyciu Platformy EFO lub przez zamieszczanie informacji </w:t>
      </w:r>
      <w:r w:rsidR="00112495">
        <w:rPr>
          <w:bCs/>
        </w:rPr>
        <w:t>w Profilu nabywcy.</w:t>
      </w:r>
    </w:p>
    <w:p w14:paraId="6FAF2CD2"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2E576AFA" w14:textId="77777777"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AAFC7DE" w14:textId="77777777" w:rsidR="006109FF" w:rsidRPr="004F0E82" w:rsidRDefault="006109FF" w:rsidP="004F0E82">
      <w:pPr>
        <w:pStyle w:val="Akapitzlist"/>
        <w:spacing w:before="120" w:line="312" w:lineRule="auto"/>
        <w:ind w:left="360"/>
        <w:jc w:val="both"/>
        <w:rPr>
          <w:bCs/>
          <w:color w:val="0070C0"/>
        </w:rPr>
      </w:pPr>
    </w:p>
    <w:p w14:paraId="749381B0"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1"/>
      <w:bookmarkStart w:id="60" w:name="_Toc106096395"/>
      <w:bookmarkStart w:id="61" w:name="_Toc204685628"/>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9"/>
      <w:bookmarkEnd w:id="60"/>
      <w:bookmarkEnd w:id="61"/>
    </w:p>
    <w:p w14:paraId="59E3284F" w14:textId="77777777"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7A8E43C6" w14:textId="7777777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3ECB0468"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D74DED4" w14:textId="77777777"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79524B6" w14:textId="77777777"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0FAE2EB7" w14:textId="77777777"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2842D8BB" w14:textId="77777777"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78144E4" w14:textId="77777777"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253CB932" w14:textId="77777777"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259968E4"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0959AF60"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2"/>
      <w:bookmarkStart w:id="63" w:name="_Toc106096396"/>
      <w:bookmarkStart w:id="64" w:name="_Toc20468562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2"/>
      <w:bookmarkEnd w:id="63"/>
      <w:bookmarkEnd w:id="64"/>
    </w:p>
    <w:p w14:paraId="50A9A05C" w14:textId="77777777"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1679C2E4" w14:textId="77777777"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583653A8" w14:textId="77777777" w:rsidR="003C2C0F" w:rsidRPr="00895B46" w:rsidRDefault="003C2C0F" w:rsidP="001408C6">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37344207" w14:textId="77777777" w:rsidR="00951AAB" w:rsidRPr="00951AAB" w:rsidRDefault="00951AAB" w:rsidP="00951AAB">
      <w:pPr>
        <w:pStyle w:val="Akapitzlist"/>
        <w:spacing w:before="120" w:line="312" w:lineRule="auto"/>
        <w:ind w:left="360"/>
        <w:jc w:val="both"/>
        <w:rPr>
          <w:bCs/>
          <w:sz w:val="10"/>
          <w:szCs w:val="10"/>
        </w:rPr>
      </w:pPr>
      <w:bookmarkStart w:id="65" w:name="_Hlk106623427"/>
    </w:p>
    <w:p w14:paraId="6AD5D2E5"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3"/>
      <w:bookmarkStart w:id="67" w:name="_Toc106096397"/>
      <w:bookmarkStart w:id="68" w:name="_Toc20468563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6"/>
      <w:bookmarkEnd w:id="67"/>
      <w:bookmarkEnd w:id="68"/>
    </w:p>
    <w:p w14:paraId="2808788E" w14:textId="77777777"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68059FA6" w14:textId="77777777" w:rsidR="00261307" w:rsidRPr="001408C6" w:rsidRDefault="00261307" w:rsidP="00F94DFE">
      <w:pPr>
        <w:numPr>
          <w:ilvl w:val="1"/>
          <w:numId w:val="20"/>
        </w:numPr>
        <w:spacing w:before="120" w:line="312" w:lineRule="auto"/>
        <w:jc w:val="both"/>
        <w:rPr>
          <w:bCs/>
          <w:strike/>
          <w:color w:val="EE0000"/>
          <w:sz w:val="24"/>
          <w:szCs w:val="24"/>
        </w:rPr>
      </w:pPr>
      <w:r w:rsidRPr="001408C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3ACA88C2" w14:textId="77777777" w:rsidR="007C36FB" w:rsidRPr="001408C6" w:rsidRDefault="007C36FB" w:rsidP="0075786A">
      <w:pPr>
        <w:numPr>
          <w:ilvl w:val="1"/>
          <w:numId w:val="20"/>
        </w:numPr>
        <w:spacing w:before="120" w:line="312" w:lineRule="auto"/>
        <w:jc w:val="both"/>
        <w:rPr>
          <w:bCs/>
          <w:sz w:val="24"/>
          <w:szCs w:val="24"/>
        </w:rPr>
      </w:pPr>
      <w:r w:rsidRPr="001408C6">
        <w:rPr>
          <w:bCs/>
          <w:sz w:val="24"/>
          <w:szCs w:val="24"/>
        </w:rPr>
        <w:t>Zamawiający, w toku aukcji elektronicznej, stosować będzie kryterium zgodnie z zapisami SWZ.</w:t>
      </w:r>
    </w:p>
    <w:p w14:paraId="06ED5212" w14:textId="77777777" w:rsidR="00F7726E" w:rsidRPr="001408C6" w:rsidRDefault="005951D1" w:rsidP="0075786A">
      <w:pPr>
        <w:numPr>
          <w:ilvl w:val="1"/>
          <w:numId w:val="20"/>
        </w:numPr>
        <w:spacing w:before="120" w:line="312" w:lineRule="auto"/>
        <w:jc w:val="both"/>
        <w:rPr>
          <w:bCs/>
          <w:sz w:val="24"/>
          <w:szCs w:val="24"/>
        </w:rPr>
      </w:pPr>
      <w:r w:rsidRPr="001408C6">
        <w:rPr>
          <w:bCs/>
          <w:sz w:val="24"/>
          <w:szCs w:val="24"/>
        </w:rPr>
        <w:t>Adres</w:t>
      </w:r>
      <w:r w:rsidRPr="001408C6">
        <w:rPr>
          <w:sz w:val="24"/>
          <w:szCs w:val="24"/>
        </w:rPr>
        <w:t xml:space="preserve"> strony internetowej, na której będzie prowadzona aukcja elektroniczna </w:t>
      </w:r>
      <w:r w:rsidRPr="001408C6">
        <w:rPr>
          <w:bCs/>
          <w:sz w:val="24"/>
          <w:szCs w:val="24"/>
        </w:rPr>
        <w:t>będzie podany w zaproszeniu do aukcji.</w:t>
      </w:r>
    </w:p>
    <w:p w14:paraId="59723CFA" w14:textId="77777777" w:rsidR="00074E6E" w:rsidRPr="001408C6" w:rsidRDefault="00074E6E" w:rsidP="00074E6E">
      <w:pPr>
        <w:numPr>
          <w:ilvl w:val="1"/>
          <w:numId w:val="20"/>
        </w:numPr>
        <w:spacing w:before="120" w:line="312" w:lineRule="auto"/>
        <w:jc w:val="both"/>
        <w:rPr>
          <w:bCs/>
          <w:sz w:val="24"/>
          <w:szCs w:val="24"/>
        </w:rPr>
      </w:pPr>
      <w:r w:rsidRPr="001408C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9A24C1" w14:textId="77777777" w:rsidR="004E0ADE" w:rsidRPr="001408C6" w:rsidRDefault="006E60E3" w:rsidP="0075786A">
      <w:pPr>
        <w:numPr>
          <w:ilvl w:val="1"/>
          <w:numId w:val="20"/>
        </w:numPr>
        <w:spacing w:before="120" w:line="312" w:lineRule="auto"/>
        <w:jc w:val="both"/>
        <w:rPr>
          <w:sz w:val="24"/>
          <w:szCs w:val="24"/>
        </w:rPr>
      </w:pPr>
      <w:r w:rsidRPr="001408C6">
        <w:rPr>
          <w:sz w:val="24"/>
          <w:szCs w:val="24"/>
        </w:rPr>
        <w:t>Powiadomienia o rozpoczęciu aukcji otrzymują</w:t>
      </w:r>
      <w:r w:rsidR="004E0ADE" w:rsidRPr="001408C6">
        <w:rPr>
          <w:sz w:val="24"/>
          <w:szCs w:val="24"/>
        </w:rPr>
        <w:t>:</w:t>
      </w:r>
    </w:p>
    <w:p w14:paraId="4A80C319" w14:textId="77777777" w:rsidR="004E0ADE" w:rsidRPr="001408C6" w:rsidRDefault="004E0ADE" w:rsidP="004E0ADE">
      <w:pPr>
        <w:pStyle w:val="Akapitzlist"/>
        <w:numPr>
          <w:ilvl w:val="6"/>
          <w:numId w:val="20"/>
        </w:numPr>
        <w:spacing w:before="120" w:line="312" w:lineRule="auto"/>
        <w:ind w:left="851" w:hanging="284"/>
        <w:jc w:val="both"/>
      </w:pPr>
      <w:r w:rsidRPr="001408C6">
        <w:t>w przypadku aukcji angielskiej</w:t>
      </w:r>
      <w:r w:rsidR="006E60E3" w:rsidRPr="001408C6">
        <w:t xml:space="preserve"> tylko osoby wpisane w Formularzu </w:t>
      </w:r>
      <w:r w:rsidR="00DD4075" w:rsidRPr="001408C6">
        <w:t>O</w:t>
      </w:r>
      <w:r w:rsidR="006E60E3" w:rsidRPr="001408C6">
        <w:t xml:space="preserve">fertowym w polu „Osoby prowadzące postępowanie” jaki i „Osoby upoważnione do składania ofert </w:t>
      </w:r>
      <w:r w:rsidR="004F0E82" w:rsidRPr="001408C6">
        <w:br/>
      </w:r>
      <w:r w:rsidR="006E60E3" w:rsidRPr="001408C6">
        <w:t>w aukcji”</w:t>
      </w:r>
      <w:r w:rsidRPr="001408C6">
        <w:t>;</w:t>
      </w:r>
    </w:p>
    <w:p w14:paraId="48C97EC2" w14:textId="77777777" w:rsidR="00755CD0" w:rsidRPr="001408C6" w:rsidRDefault="00755CD0" w:rsidP="00755CD0">
      <w:pPr>
        <w:pStyle w:val="Akapitzlist"/>
        <w:numPr>
          <w:ilvl w:val="6"/>
          <w:numId w:val="20"/>
        </w:numPr>
        <w:spacing w:before="120" w:line="312" w:lineRule="auto"/>
        <w:ind w:left="851" w:hanging="284"/>
        <w:jc w:val="both"/>
      </w:pPr>
      <w:r w:rsidRPr="001408C6">
        <w:t xml:space="preserve">w przypadku aukcji japońskiej </w:t>
      </w:r>
      <w:r w:rsidR="007C36FB" w:rsidRPr="001408C6">
        <w:t xml:space="preserve">albo holenderskiej </w:t>
      </w:r>
      <w:r w:rsidRPr="001408C6">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408C6">
        <w:t>i</w:t>
      </w:r>
      <w:r w:rsidRPr="001408C6">
        <w:t>e.</w:t>
      </w:r>
    </w:p>
    <w:p w14:paraId="7510A8CC" w14:textId="77777777" w:rsidR="004E0ADE" w:rsidRPr="001408C6" w:rsidRDefault="006E60E3" w:rsidP="00C24FED">
      <w:pPr>
        <w:numPr>
          <w:ilvl w:val="1"/>
          <w:numId w:val="20"/>
        </w:numPr>
        <w:spacing w:before="120" w:line="312" w:lineRule="auto"/>
        <w:jc w:val="both"/>
        <w:rPr>
          <w:sz w:val="24"/>
          <w:szCs w:val="24"/>
        </w:rPr>
      </w:pPr>
      <w:r w:rsidRPr="001408C6">
        <w:rPr>
          <w:sz w:val="24"/>
          <w:szCs w:val="24"/>
        </w:rPr>
        <w:t xml:space="preserve">Nie ma konieczności </w:t>
      </w:r>
      <w:r w:rsidR="00C24FED" w:rsidRPr="001408C6">
        <w:rPr>
          <w:sz w:val="24"/>
          <w:szCs w:val="24"/>
        </w:rPr>
        <w:t xml:space="preserve">indywidualnego </w:t>
      </w:r>
      <w:r w:rsidRPr="001408C6">
        <w:rPr>
          <w:sz w:val="24"/>
          <w:szCs w:val="24"/>
        </w:rPr>
        <w:t>zakładania kont</w:t>
      </w:r>
      <w:r w:rsidR="00C24FED" w:rsidRPr="001408C6">
        <w:rPr>
          <w:sz w:val="24"/>
          <w:szCs w:val="24"/>
        </w:rPr>
        <w:t>a użytkownika</w:t>
      </w:r>
      <w:r w:rsidRPr="001408C6">
        <w:rPr>
          <w:sz w:val="24"/>
          <w:szCs w:val="24"/>
        </w:rPr>
        <w:t xml:space="preserve"> w systemie aukcyjnym przed rozpoczęciem aukcji</w:t>
      </w:r>
      <w:r w:rsidR="004E0ADE" w:rsidRPr="001408C6">
        <w:rPr>
          <w:sz w:val="24"/>
          <w:szCs w:val="24"/>
        </w:rPr>
        <w:t>:</w:t>
      </w:r>
    </w:p>
    <w:p w14:paraId="1B288F86" w14:textId="77777777" w:rsidR="004E0ADE" w:rsidRPr="001408C6" w:rsidRDefault="004E0ADE" w:rsidP="004E0ADE">
      <w:pPr>
        <w:pStyle w:val="Akapitzlist"/>
        <w:numPr>
          <w:ilvl w:val="6"/>
          <w:numId w:val="20"/>
        </w:numPr>
        <w:spacing w:before="120" w:line="312" w:lineRule="auto"/>
        <w:ind w:left="851" w:hanging="284"/>
        <w:jc w:val="both"/>
      </w:pPr>
      <w:r w:rsidRPr="001408C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408C6">
        <w:noBreakHyphen/>
        <w:t>mail, to konto uczestnika zostanie utworzone tylko jedno i odpowiednio zostanie tylko raz wysłane jedno powiadomienie o utworzeniu konta użytkownika Portalu LAIN3;</w:t>
      </w:r>
    </w:p>
    <w:p w14:paraId="7E16D36E" w14:textId="77777777" w:rsidR="004E0ADE" w:rsidRPr="001408C6" w:rsidRDefault="004E0ADE" w:rsidP="004E0ADE">
      <w:pPr>
        <w:pStyle w:val="Akapitzlist"/>
        <w:numPr>
          <w:ilvl w:val="6"/>
          <w:numId w:val="20"/>
        </w:numPr>
        <w:spacing w:before="120" w:line="312" w:lineRule="auto"/>
        <w:ind w:left="851" w:hanging="284"/>
        <w:jc w:val="both"/>
      </w:pPr>
      <w:r w:rsidRPr="001408C6">
        <w:lastRenderedPageBreak/>
        <w:t xml:space="preserve">w przypadku aukcji japońskiej </w:t>
      </w:r>
      <w:r w:rsidR="007A02F2" w:rsidRPr="001408C6">
        <w:t xml:space="preserve">i holenderskiej </w:t>
      </w:r>
      <w:r w:rsidRPr="001408C6">
        <w:t>tworzone jest "tymczasowe" konto dedykowane dla aukcji z konkretnego postępowania. Konto jest wysyłane tylko do osób ujętych na liście „Osoby upoważnione do składania ofert w aukcji”.</w:t>
      </w:r>
    </w:p>
    <w:p w14:paraId="4CBA154D" w14:textId="77777777" w:rsidR="004E0ADE" w:rsidRPr="001408C6" w:rsidRDefault="004E0ADE" w:rsidP="004E0ADE">
      <w:pPr>
        <w:pStyle w:val="Akapitzlist"/>
        <w:numPr>
          <w:ilvl w:val="1"/>
          <w:numId w:val="20"/>
        </w:numPr>
        <w:spacing w:before="120" w:line="312" w:lineRule="auto"/>
        <w:jc w:val="both"/>
      </w:pPr>
      <w:r w:rsidRPr="001408C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9D00C02" w14:textId="77777777" w:rsidR="006E60E3" w:rsidRPr="001408C6" w:rsidRDefault="008616AB" w:rsidP="00CC1556">
      <w:pPr>
        <w:pStyle w:val="Akapitzlist"/>
        <w:numPr>
          <w:ilvl w:val="1"/>
          <w:numId w:val="20"/>
        </w:numPr>
        <w:spacing w:before="120" w:line="312" w:lineRule="auto"/>
        <w:jc w:val="both"/>
      </w:pPr>
      <w:r w:rsidRPr="001408C6">
        <w:t>Wykonawca</w:t>
      </w:r>
      <w:r w:rsidR="006E60E3" w:rsidRPr="001408C6">
        <w:t xml:space="preserve"> zobowiązany jest zalogować się w systemie</w:t>
      </w:r>
      <w:r w:rsidR="00006579" w:rsidRPr="001408C6">
        <w:t>:</w:t>
      </w:r>
      <w:r w:rsidR="006E60E3" w:rsidRPr="001408C6">
        <w:t xml:space="preserve"> Aukcje elektroniczne </w:t>
      </w:r>
      <w:r w:rsidR="00951AAB" w:rsidRPr="001408C6">
        <w:br/>
      </w:r>
      <w:r w:rsidR="006E60E3" w:rsidRPr="001408C6">
        <w:t>w momencie otrzymania zaproszenia drog</w:t>
      </w:r>
      <w:r w:rsidR="00B47581" w:rsidRPr="001408C6">
        <w:t>ą</w:t>
      </w:r>
      <w:r w:rsidR="006E60E3" w:rsidRPr="001408C6">
        <w:t xml:space="preserve"> mailową. Zaproszenie zawiera wytyczne pomagające przejść przez proces </w:t>
      </w:r>
      <w:r w:rsidR="00657B07" w:rsidRPr="001408C6">
        <w:t>aktywacji automatycznie założonego konta użytkownika</w:t>
      </w:r>
      <w:r w:rsidR="006E60E3" w:rsidRPr="001408C6">
        <w:t>.</w:t>
      </w:r>
    </w:p>
    <w:p w14:paraId="5D6964D1" w14:textId="77777777" w:rsidR="006E60E3" w:rsidRPr="001408C6" w:rsidRDefault="006E60E3" w:rsidP="00CC1556">
      <w:pPr>
        <w:numPr>
          <w:ilvl w:val="1"/>
          <w:numId w:val="20"/>
        </w:numPr>
        <w:spacing w:before="120" w:line="312" w:lineRule="auto"/>
        <w:jc w:val="both"/>
        <w:rPr>
          <w:sz w:val="24"/>
          <w:szCs w:val="24"/>
        </w:rPr>
      </w:pPr>
      <w:r w:rsidRPr="001408C6">
        <w:rPr>
          <w:sz w:val="24"/>
          <w:szCs w:val="24"/>
        </w:rPr>
        <w:t xml:space="preserve">Zwracamy uwagę aby </w:t>
      </w:r>
      <w:r w:rsidR="008616AB" w:rsidRPr="001408C6">
        <w:rPr>
          <w:sz w:val="24"/>
          <w:szCs w:val="24"/>
        </w:rPr>
        <w:t>Wykonawca</w:t>
      </w:r>
      <w:r w:rsidRPr="001408C6">
        <w:rPr>
          <w:sz w:val="24"/>
          <w:szCs w:val="24"/>
        </w:rPr>
        <w:t xml:space="preserve"> miał dostęp do skrzynki mailowej wskazanej </w:t>
      </w:r>
      <w:r w:rsidR="00951AAB" w:rsidRPr="001408C6">
        <w:rPr>
          <w:sz w:val="24"/>
          <w:szCs w:val="24"/>
        </w:rPr>
        <w:br/>
      </w:r>
      <w:r w:rsidRPr="001408C6">
        <w:rPr>
          <w:sz w:val="24"/>
          <w:szCs w:val="24"/>
        </w:rPr>
        <w:t xml:space="preserve">w </w:t>
      </w:r>
      <w:r w:rsidR="00DD4075" w:rsidRPr="001408C6">
        <w:rPr>
          <w:sz w:val="24"/>
          <w:szCs w:val="24"/>
        </w:rPr>
        <w:t>F</w:t>
      </w:r>
      <w:r w:rsidRPr="001408C6">
        <w:rPr>
          <w:sz w:val="24"/>
          <w:szCs w:val="24"/>
        </w:rPr>
        <w:t xml:space="preserve">ormularzu </w:t>
      </w:r>
      <w:r w:rsidR="00DD4075" w:rsidRPr="001408C6">
        <w:rPr>
          <w:sz w:val="24"/>
          <w:szCs w:val="24"/>
        </w:rPr>
        <w:t>O</w:t>
      </w:r>
      <w:r w:rsidRPr="001408C6">
        <w:rPr>
          <w:sz w:val="24"/>
          <w:szCs w:val="24"/>
        </w:rPr>
        <w:t>fertowym</w:t>
      </w:r>
      <w:r w:rsidR="00B01AED" w:rsidRPr="001408C6">
        <w:rPr>
          <w:sz w:val="24"/>
          <w:szCs w:val="24"/>
        </w:rPr>
        <w:t>,</w:t>
      </w:r>
      <w:r w:rsidRPr="001408C6">
        <w:rPr>
          <w:sz w:val="24"/>
          <w:szCs w:val="24"/>
        </w:rPr>
        <w:t xml:space="preserve"> szczególnie w wyznaczonym dniu do przeprowadzenia aukcji. </w:t>
      </w:r>
    </w:p>
    <w:p w14:paraId="2F4D99B1" w14:textId="77777777" w:rsidR="006E60E3" w:rsidRPr="001408C6" w:rsidRDefault="006E60E3" w:rsidP="00CC1556">
      <w:pPr>
        <w:numPr>
          <w:ilvl w:val="1"/>
          <w:numId w:val="20"/>
        </w:numPr>
        <w:spacing w:before="120" w:line="312" w:lineRule="auto"/>
        <w:jc w:val="both"/>
        <w:rPr>
          <w:sz w:val="24"/>
          <w:szCs w:val="24"/>
        </w:rPr>
      </w:pPr>
      <w:r w:rsidRPr="001408C6">
        <w:rPr>
          <w:sz w:val="24"/>
          <w:szCs w:val="24"/>
        </w:rPr>
        <w:t>Wymagania sprzętowe:</w:t>
      </w:r>
    </w:p>
    <w:p w14:paraId="4F0DE721" w14:textId="77777777" w:rsidR="00C24FED" w:rsidRPr="001408C6" w:rsidRDefault="00C24FED" w:rsidP="00C24FED">
      <w:pPr>
        <w:pStyle w:val="Akapitzlist"/>
        <w:autoSpaceDE w:val="0"/>
        <w:autoSpaceDN w:val="0"/>
        <w:adjustRightInd w:val="0"/>
        <w:spacing w:after="138" w:line="360" w:lineRule="auto"/>
        <w:ind w:left="851" w:hanging="284"/>
        <w:jc w:val="both"/>
      </w:pPr>
      <w:r w:rsidRPr="001408C6">
        <w:t xml:space="preserve">a) korzystanie z szerokopasmowego łącza internetowego, </w:t>
      </w:r>
    </w:p>
    <w:p w14:paraId="6368AFEF" w14:textId="77777777" w:rsidR="00C24FED" w:rsidRPr="001408C6" w:rsidRDefault="00C24FED" w:rsidP="00C24FED">
      <w:pPr>
        <w:pStyle w:val="Akapitzlist"/>
        <w:autoSpaceDE w:val="0"/>
        <w:autoSpaceDN w:val="0"/>
        <w:adjustRightInd w:val="0"/>
        <w:spacing w:after="138" w:line="360" w:lineRule="auto"/>
        <w:ind w:left="851" w:hanging="284"/>
        <w:jc w:val="both"/>
      </w:pPr>
      <w:r w:rsidRPr="001408C6">
        <w:t xml:space="preserve">b) korzystanie ze stabilnych wersji (bez wsparcia dla wersji beta) przeglądarki Internet Explorer (wersja 10 lub 11), alternatywnie Microsoft Edge lub Mozilla Firefox od wersji 50, </w:t>
      </w:r>
    </w:p>
    <w:p w14:paraId="42324096" w14:textId="77777777" w:rsidR="00C24FED" w:rsidRPr="001408C6" w:rsidRDefault="00C24FED" w:rsidP="00C24FED">
      <w:pPr>
        <w:pStyle w:val="Akapitzlist"/>
        <w:autoSpaceDE w:val="0"/>
        <w:autoSpaceDN w:val="0"/>
        <w:adjustRightInd w:val="0"/>
        <w:spacing w:after="138" w:line="360" w:lineRule="auto"/>
        <w:ind w:left="851" w:hanging="284"/>
        <w:jc w:val="both"/>
      </w:pPr>
      <w:r w:rsidRPr="001408C6">
        <w:t>c) korzystanie z komputera klasy PC z jednym z następujących systemów operacyjnych: Windows 7, Windows 8, Windows 10</w:t>
      </w:r>
      <w:r w:rsidR="00AA035A" w:rsidRPr="001408C6">
        <w:t>, Windows 11</w:t>
      </w:r>
      <w:r w:rsidRPr="001408C6">
        <w:t xml:space="preserve"> (bez wsparcia dla Windows XP, Windows Vista), </w:t>
      </w:r>
    </w:p>
    <w:p w14:paraId="1CE48F63" w14:textId="77777777" w:rsidR="00C24FED" w:rsidRPr="001408C6" w:rsidRDefault="00C24FED" w:rsidP="00C24FED">
      <w:pPr>
        <w:pStyle w:val="Akapitzlist"/>
        <w:autoSpaceDE w:val="0"/>
        <w:autoSpaceDN w:val="0"/>
        <w:adjustRightInd w:val="0"/>
        <w:spacing w:after="138" w:line="360" w:lineRule="auto"/>
        <w:ind w:left="851" w:hanging="284"/>
        <w:jc w:val="both"/>
      </w:pPr>
      <w:r w:rsidRPr="001408C6">
        <w:t xml:space="preserve">d) włączenie obsługi JavaScript w wykorzystywanej przeglądarce internetowej, </w:t>
      </w:r>
    </w:p>
    <w:p w14:paraId="075D9B17" w14:textId="77777777" w:rsidR="00C24FED" w:rsidRPr="001408C6" w:rsidRDefault="00C24FED" w:rsidP="00C24FED">
      <w:pPr>
        <w:pStyle w:val="Akapitzlist"/>
        <w:autoSpaceDE w:val="0"/>
        <w:autoSpaceDN w:val="0"/>
        <w:adjustRightInd w:val="0"/>
        <w:spacing w:after="138" w:line="360" w:lineRule="auto"/>
        <w:ind w:left="851" w:hanging="284"/>
        <w:jc w:val="both"/>
      </w:pPr>
      <w:r w:rsidRPr="001408C6">
        <w:t>e) minimaln</w:t>
      </w:r>
      <w:r w:rsidR="00B01AED" w:rsidRPr="001408C6">
        <w:t>a</w:t>
      </w:r>
      <w:r w:rsidRPr="001408C6">
        <w:t xml:space="preserve"> rozdzielczoś</w:t>
      </w:r>
      <w:r w:rsidR="00B01AED" w:rsidRPr="001408C6">
        <w:t>ć</w:t>
      </w:r>
      <w:r w:rsidRPr="001408C6">
        <w:t xml:space="preserve"> ekranu do poprawnego działania platformy: 1366x768.</w:t>
      </w:r>
    </w:p>
    <w:p w14:paraId="2D1377D4" w14:textId="77777777" w:rsidR="00FA1F0C" w:rsidRPr="001408C6" w:rsidRDefault="00FA1F0C" w:rsidP="00FA1F0C">
      <w:pPr>
        <w:numPr>
          <w:ilvl w:val="1"/>
          <w:numId w:val="20"/>
        </w:numPr>
        <w:spacing w:line="312" w:lineRule="auto"/>
        <w:jc w:val="both"/>
        <w:rPr>
          <w:sz w:val="24"/>
          <w:szCs w:val="24"/>
        </w:rPr>
      </w:pPr>
      <w:r w:rsidRPr="001408C6">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5EE8DBE0" w14:textId="77777777" w:rsidR="00FA1F0C" w:rsidRPr="001408C6" w:rsidRDefault="00FA1F0C" w:rsidP="00143691">
      <w:pPr>
        <w:pStyle w:val="Akapitzlist"/>
        <w:numPr>
          <w:ilvl w:val="0"/>
          <w:numId w:val="80"/>
        </w:numPr>
        <w:spacing w:line="312" w:lineRule="auto"/>
        <w:jc w:val="both"/>
      </w:pPr>
      <w:r w:rsidRPr="001408C6">
        <w:t>wszyscy Wykonawcy potwierdzą cenę proponowaną przez system aukcyjny ( po potwierdzeniu ceny przez ostatniego Wykonawcę), lub</w:t>
      </w:r>
    </w:p>
    <w:p w14:paraId="264814BE" w14:textId="77777777" w:rsidR="00FA1F0C" w:rsidRPr="001408C6" w:rsidRDefault="00FA1F0C" w:rsidP="00143691">
      <w:pPr>
        <w:pStyle w:val="Akapitzlist"/>
        <w:numPr>
          <w:ilvl w:val="0"/>
          <w:numId w:val="80"/>
        </w:numPr>
        <w:spacing w:line="312" w:lineRule="auto"/>
        <w:jc w:val="both"/>
      </w:pPr>
      <w:r w:rsidRPr="001408C6">
        <w:t xml:space="preserve">nie wszyscy Wykonawcy potwierdzą cenę proponowaną przez system aukcyjny, jeśli proponowana przez system nowa cena będzie równa lub wyższa niż </w:t>
      </w:r>
      <w:r w:rsidRPr="001408C6">
        <w:lastRenderedPageBreak/>
        <w:t>najwyższa cena zaoferowana przez uczestników w złożonej ofercie pierwotnej (przed aukcją), lub</w:t>
      </w:r>
    </w:p>
    <w:p w14:paraId="365073DF" w14:textId="77777777" w:rsidR="00FA1F0C" w:rsidRPr="001408C6" w:rsidRDefault="00FA1F0C" w:rsidP="00143691">
      <w:pPr>
        <w:pStyle w:val="Akapitzlist"/>
        <w:numPr>
          <w:ilvl w:val="0"/>
          <w:numId w:val="80"/>
        </w:numPr>
        <w:spacing w:line="312" w:lineRule="auto"/>
        <w:jc w:val="both"/>
      </w:pPr>
      <w:r w:rsidRPr="001408C6">
        <w:t>cena wywoławcza osiągnie maksymalny poziom wyznaczony przez system aukcyjny.</w:t>
      </w:r>
    </w:p>
    <w:p w14:paraId="477A0A5A" w14:textId="77777777" w:rsidR="00FA1F0C" w:rsidRPr="001408C6" w:rsidRDefault="00FA1F0C" w:rsidP="00FA1F0C">
      <w:pPr>
        <w:spacing w:before="120" w:line="312" w:lineRule="auto"/>
        <w:ind w:left="567" w:hanging="65"/>
        <w:jc w:val="both"/>
        <w:rPr>
          <w:bCs/>
          <w:sz w:val="24"/>
          <w:szCs w:val="24"/>
        </w:rPr>
      </w:pPr>
      <w:r w:rsidRPr="001408C6">
        <w:rPr>
          <w:bCs/>
          <w:sz w:val="24"/>
          <w:szCs w:val="24"/>
        </w:rPr>
        <w:t xml:space="preserve">Uczestnik aukcji może zalogować się w dowolnym momencie w czasie trwania aukcji </w:t>
      </w:r>
      <w:r w:rsidRPr="001408C6">
        <w:rPr>
          <w:bCs/>
          <w:sz w:val="24"/>
          <w:szCs w:val="24"/>
        </w:rPr>
        <w:br/>
        <w:t>i zaakceptować aktualnie wyświetloną kwotę oferty</w:t>
      </w:r>
    </w:p>
    <w:p w14:paraId="2FEBFE74" w14:textId="77777777" w:rsidR="00FA1F0C" w:rsidRPr="001408C6" w:rsidRDefault="00FA1F0C" w:rsidP="00FA1F0C">
      <w:pPr>
        <w:spacing w:before="120" w:line="312" w:lineRule="auto"/>
        <w:ind w:left="567" w:hanging="65"/>
        <w:jc w:val="both"/>
        <w:rPr>
          <w:bCs/>
          <w:sz w:val="24"/>
          <w:szCs w:val="24"/>
        </w:rPr>
      </w:pPr>
      <w:r w:rsidRPr="001408C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0B8D873A" w14:textId="77777777" w:rsidR="00F07F39" w:rsidRPr="001408C6" w:rsidRDefault="00F07F39" w:rsidP="00F07F39">
      <w:pPr>
        <w:pStyle w:val="Akapitzlist"/>
        <w:numPr>
          <w:ilvl w:val="1"/>
          <w:numId w:val="20"/>
        </w:numPr>
        <w:spacing w:before="120" w:line="312" w:lineRule="auto"/>
        <w:ind w:left="499" w:hanging="357"/>
        <w:jc w:val="both"/>
        <w:rPr>
          <w:bCs/>
        </w:rPr>
      </w:pPr>
      <w:bookmarkStart w:id="69" w:name="_Hlk68869954"/>
      <w:bookmarkStart w:id="70" w:name="_Hlk96508933"/>
      <w:r w:rsidRPr="001408C6">
        <w:rPr>
          <w:bCs/>
        </w:rPr>
        <w:t>Jeżeli aukcja będzie przeprowadzona na zasadach aukcji japońskiej to:</w:t>
      </w:r>
    </w:p>
    <w:p w14:paraId="4F8982CD" w14:textId="77777777" w:rsidR="00F07F39" w:rsidRPr="001408C6" w:rsidRDefault="00F07F39" w:rsidP="00143691">
      <w:pPr>
        <w:pStyle w:val="Akapitzlist"/>
        <w:numPr>
          <w:ilvl w:val="0"/>
          <w:numId w:val="81"/>
        </w:numPr>
        <w:spacing w:before="120" w:line="312" w:lineRule="auto"/>
        <w:jc w:val="both"/>
        <w:rPr>
          <w:bCs/>
        </w:rPr>
      </w:pPr>
      <w:r w:rsidRPr="001408C6">
        <w:rPr>
          <w:bCs/>
        </w:rPr>
        <w:t>Składanie ofert w aukcji japońskiej będzie polegać na zaakceptowaniu przez platformę wartości. Wartość obniżana będzie kolejno w ustalonych odstępach czasu wskazanego przez Zamawiającego.</w:t>
      </w:r>
    </w:p>
    <w:p w14:paraId="696BDE4B" w14:textId="77777777" w:rsidR="00F07F39" w:rsidRPr="001408C6" w:rsidRDefault="00F07F39" w:rsidP="00143691">
      <w:pPr>
        <w:pStyle w:val="Akapitzlist"/>
        <w:numPr>
          <w:ilvl w:val="0"/>
          <w:numId w:val="81"/>
        </w:numPr>
        <w:spacing w:before="120" w:line="312" w:lineRule="auto"/>
        <w:jc w:val="both"/>
        <w:rPr>
          <w:bCs/>
        </w:rPr>
      </w:pPr>
      <w:r w:rsidRPr="001408C6">
        <w:rPr>
          <w:bCs/>
        </w:rPr>
        <w:t>Wykonawca uczestniczący w aukcji akceptuje kolejne postąpienia, proponowane przez platformę, co jest równoznaczne ze złożeniem postąpienia. Wygrywa ten Wykonawca, który potwierdzi ostatnią wartość proponowaną przez platformę.</w:t>
      </w:r>
    </w:p>
    <w:p w14:paraId="6A3BCBB2" w14:textId="77777777" w:rsidR="00F07F39" w:rsidRPr="001408C6" w:rsidRDefault="00F07F39" w:rsidP="00143691">
      <w:pPr>
        <w:pStyle w:val="Akapitzlist"/>
        <w:numPr>
          <w:ilvl w:val="0"/>
          <w:numId w:val="81"/>
        </w:numPr>
        <w:spacing w:before="120" w:line="312" w:lineRule="auto"/>
        <w:jc w:val="both"/>
        <w:rPr>
          <w:bCs/>
        </w:rPr>
      </w:pPr>
      <w:r w:rsidRPr="001408C6">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13024D73" w14:textId="77777777" w:rsidR="00F07F39" w:rsidRPr="001408C6" w:rsidRDefault="00F07F39" w:rsidP="00143691">
      <w:pPr>
        <w:pStyle w:val="Akapitzlist"/>
        <w:numPr>
          <w:ilvl w:val="0"/>
          <w:numId w:val="81"/>
        </w:numPr>
        <w:spacing w:before="120" w:line="312" w:lineRule="auto"/>
        <w:jc w:val="both"/>
        <w:rPr>
          <w:bCs/>
        </w:rPr>
      </w:pPr>
      <w:r w:rsidRPr="001408C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5A61E9D3" w14:textId="77777777" w:rsidR="00F07F39" w:rsidRPr="001408C6" w:rsidRDefault="00F07F39" w:rsidP="00143691">
      <w:pPr>
        <w:pStyle w:val="Akapitzlist"/>
        <w:numPr>
          <w:ilvl w:val="0"/>
          <w:numId w:val="81"/>
        </w:numPr>
        <w:spacing w:before="120" w:line="312" w:lineRule="auto"/>
        <w:jc w:val="both"/>
        <w:rPr>
          <w:bCs/>
        </w:rPr>
      </w:pPr>
      <w:r w:rsidRPr="001408C6">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9543491" w14:textId="77777777" w:rsidR="00F07F39" w:rsidRPr="001408C6" w:rsidRDefault="00F07F39" w:rsidP="00143691">
      <w:pPr>
        <w:pStyle w:val="Akapitzlist"/>
        <w:numPr>
          <w:ilvl w:val="0"/>
          <w:numId w:val="81"/>
        </w:numPr>
        <w:spacing w:before="120" w:line="312" w:lineRule="auto"/>
        <w:jc w:val="both"/>
        <w:rPr>
          <w:bCs/>
        </w:rPr>
      </w:pPr>
      <w:r w:rsidRPr="001408C6">
        <w:rPr>
          <w:bCs/>
        </w:rPr>
        <w:t>Dogrywka zostaje zakończona, gdy żaden z Wykonawców nie złoży kolejnego postąpienia. Wygrywa ten Wykonawca, który złoży najkorzystniejszą ofertę.</w:t>
      </w:r>
    </w:p>
    <w:p w14:paraId="2E71949D" w14:textId="77777777" w:rsidR="00F07F39" w:rsidRPr="001408C6" w:rsidRDefault="00F07F39" w:rsidP="00143691">
      <w:pPr>
        <w:pStyle w:val="Akapitzlist"/>
        <w:numPr>
          <w:ilvl w:val="0"/>
          <w:numId w:val="81"/>
        </w:numPr>
        <w:spacing w:before="120" w:line="312" w:lineRule="auto"/>
        <w:jc w:val="both"/>
        <w:rPr>
          <w:bCs/>
        </w:rPr>
      </w:pPr>
      <w:r w:rsidRPr="001408C6">
        <w:rPr>
          <w:bCs/>
        </w:rPr>
        <w:t xml:space="preserve">W przypadku, gdy żaden z Wykonawców nie złoży postąpienia w dogrywce (aukcji klasycznej) i dogrywka zakończy się </w:t>
      </w:r>
      <w:r w:rsidR="00DA44BE" w:rsidRPr="001408C6">
        <w:rPr>
          <w:bCs/>
        </w:rPr>
        <w:t>sytuacją, w</w:t>
      </w:r>
      <w:r w:rsidRPr="001408C6">
        <w:rPr>
          <w:bCs/>
        </w:rPr>
        <w:t xml:space="preserve"> której oferty dwóch lub więcej Wykonawców są równe (w tej samej cenie) – to o wyborze najkorzystniejszej oferty decyduje wcześniejsze postąpienie w aukcji japońskiej </w:t>
      </w:r>
      <w:r w:rsidRPr="001408C6">
        <w:rPr>
          <w:bCs/>
        </w:rPr>
        <w:lastRenderedPageBreak/>
        <w:t>(tzn. czas złożenia postąpienia w aukcji japońskiej, co należy rozumieć, że za korzystniejszą ofertę zostanie uznana oferta Wykonawcy, który szybciej zaakceptował ostatnią cenę w aukcji japońskiej).</w:t>
      </w:r>
    </w:p>
    <w:p w14:paraId="565F2147" w14:textId="77777777" w:rsidR="00F07F39" w:rsidRPr="001408C6" w:rsidRDefault="00F07F39" w:rsidP="00143691">
      <w:pPr>
        <w:pStyle w:val="Akapitzlist"/>
        <w:numPr>
          <w:ilvl w:val="0"/>
          <w:numId w:val="81"/>
        </w:numPr>
        <w:spacing w:before="120" w:line="312" w:lineRule="auto"/>
        <w:jc w:val="both"/>
        <w:rPr>
          <w:bCs/>
        </w:rPr>
      </w:pPr>
      <w:r w:rsidRPr="001408C6">
        <w:rPr>
          <w:bCs/>
        </w:rPr>
        <w:t>W przypadku dalszego nierozstrzygnięcia postępowania (tj. równego czasu złożenia postąpień – godzina, minuta, sekunda) o wyborze najkorzystniejszej oferty decydują pozostałe sposoby uzyskania ostatecznej ceny, takie jak negocjacje.</w:t>
      </w:r>
    </w:p>
    <w:p w14:paraId="1A8C7D42" w14:textId="77777777" w:rsidR="00F07F39" w:rsidRPr="001408C6" w:rsidRDefault="00F07F39" w:rsidP="00F07F39">
      <w:pPr>
        <w:pStyle w:val="Akapitzlist"/>
        <w:numPr>
          <w:ilvl w:val="1"/>
          <w:numId w:val="20"/>
        </w:numPr>
        <w:spacing w:before="120" w:line="312" w:lineRule="auto"/>
        <w:jc w:val="both"/>
        <w:rPr>
          <w:bCs/>
        </w:rPr>
      </w:pPr>
      <w:r w:rsidRPr="001408C6">
        <w:rPr>
          <w:bCs/>
        </w:rPr>
        <w:t xml:space="preserve">Zamawiający zastrzega sobie prawo do powtórzenia aukcji, zgodnie z zapisami </w:t>
      </w:r>
      <w:r w:rsidRPr="001408C6">
        <w:rPr>
          <w:bCs/>
        </w:rPr>
        <w:br/>
      </w:r>
      <w:r w:rsidRPr="001408C6">
        <w:rPr>
          <w:bCs/>
          <w:color w:val="000000"/>
        </w:rPr>
        <w:t>§ 37 ust. 8 Regulaminu. O terminie rozpoczęcia nowej aukcji Zamawiający powiadomi w sposób określony w SWZ.</w:t>
      </w:r>
    </w:p>
    <w:p w14:paraId="1AAE0600" w14:textId="77777777" w:rsidR="00F07F39" w:rsidRPr="001408C6" w:rsidRDefault="00F07F39" w:rsidP="00F07F39">
      <w:pPr>
        <w:pStyle w:val="Akapitzlist"/>
        <w:numPr>
          <w:ilvl w:val="1"/>
          <w:numId w:val="20"/>
        </w:numPr>
        <w:spacing w:before="120" w:line="312" w:lineRule="auto"/>
        <w:jc w:val="both"/>
        <w:rPr>
          <w:bCs/>
        </w:rPr>
      </w:pPr>
      <w:r w:rsidRPr="001408C6">
        <w:rPr>
          <w:bCs/>
        </w:rPr>
        <w:t>Informacja o zastosowaniu aukcji japońskiej / aukcji angielskiej / aukcji holenderskiej zostanie umieszczona w zaproszeniu do aukcji.</w:t>
      </w:r>
    </w:p>
    <w:p w14:paraId="2128EA3F" w14:textId="77777777" w:rsidR="00F07F39" w:rsidRPr="001408C6" w:rsidRDefault="00F07F39" w:rsidP="00143691">
      <w:pPr>
        <w:pStyle w:val="Akapitzlist"/>
        <w:numPr>
          <w:ilvl w:val="0"/>
          <w:numId w:val="82"/>
        </w:numPr>
        <w:spacing w:before="120" w:line="312" w:lineRule="auto"/>
        <w:jc w:val="both"/>
        <w:rPr>
          <w:bCs/>
        </w:rPr>
      </w:pPr>
      <w:r w:rsidRPr="001408C6">
        <w:rPr>
          <w:bCs/>
        </w:rPr>
        <w:t>W sprawach dotyczących przebiegu aukcji a w szczególności obsługi funkcjonalnej portalu należy kontaktować się zgodnie z informacjami podanymi na stronie internetowej, na której przeprowadzana jest aukcja.</w:t>
      </w:r>
    </w:p>
    <w:p w14:paraId="39AF27DD" w14:textId="77777777" w:rsidR="00F07F39" w:rsidRPr="001408C6" w:rsidRDefault="00F07F39" w:rsidP="00F07F39">
      <w:pPr>
        <w:pStyle w:val="Akapitzlist"/>
        <w:numPr>
          <w:ilvl w:val="1"/>
          <w:numId w:val="20"/>
        </w:numPr>
        <w:spacing w:before="120" w:line="312" w:lineRule="auto"/>
        <w:jc w:val="both"/>
        <w:rPr>
          <w:bCs/>
        </w:rPr>
      </w:pPr>
      <w:r w:rsidRPr="001408C6">
        <w:rPr>
          <w:bCs/>
        </w:rPr>
        <w:t xml:space="preserve">Film instruktażowy dotyczący zasady działania aukcji holenderskiej jest zamieszczony na Platformie EFO w zakładce POMOC oraz w Portalu Aukcji Niepublicznych </w:t>
      </w:r>
      <w:r w:rsidRPr="001408C6">
        <w:rPr>
          <w:bCs/>
        </w:rPr>
        <w:br/>
        <w:t>w zakładce POMOC.</w:t>
      </w:r>
    </w:p>
    <w:bookmarkEnd w:id="65"/>
    <w:bookmarkEnd w:id="69"/>
    <w:bookmarkEnd w:id="70"/>
    <w:p w14:paraId="0F990CE0" w14:textId="77777777"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1408C6">
        <w:rPr>
          <w:b/>
        </w:rPr>
        <w:t xml:space="preserve"> – nie dotyczy</w:t>
      </w:r>
    </w:p>
    <w:p w14:paraId="7D8F9AB4"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4"/>
      <w:bookmarkStart w:id="72" w:name="_Toc106096398"/>
      <w:bookmarkStart w:id="73" w:name="_Toc20468563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1"/>
      <w:bookmarkEnd w:id="72"/>
      <w:bookmarkEnd w:id="73"/>
      <w:r w:rsidR="00694060" w:rsidRPr="00057162">
        <w:rPr>
          <w:rFonts w:ascii="Times New Roman" w:hAnsi="Times New Roman" w:cs="Times New Roman"/>
          <w:color w:val="auto"/>
          <w:sz w:val="24"/>
          <w:szCs w:val="24"/>
        </w:rPr>
        <w:t xml:space="preserve"> </w:t>
      </w:r>
    </w:p>
    <w:p w14:paraId="092EE77A" w14:textId="77777777"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6772DF00" w14:textId="77777777"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3CE1FF3B"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5"/>
      <w:bookmarkStart w:id="75" w:name="_Toc106096399"/>
      <w:bookmarkStart w:id="76" w:name="_Toc20468563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4"/>
      <w:bookmarkEnd w:id="75"/>
      <w:bookmarkEnd w:id="76"/>
    </w:p>
    <w:p w14:paraId="45095A6B" w14:textId="77777777"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12DE8880" w14:textId="77777777" w:rsidR="00344A22" w:rsidRPr="004F0E82" w:rsidRDefault="00344A22" w:rsidP="004F0E82">
      <w:pPr>
        <w:pStyle w:val="Akapitzlist"/>
        <w:spacing w:before="120" w:line="312" w:lineRule="auto"/>
        <w:ind w:left="360"/>
        <w:jc w:val="both"/>
        <w:rPr>
          <w:color w:val="FF0000"/>
        </w:rPr>
      </w:pPr>
    </w:p>
    <w:p w14:paraId="7E2750DE"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7" w:name="_Toc106095856"/>
      <w:bookmarkStart w:id="78" w:name="_Toc106096400"/>
      <w:bookmarkStart w:id="79" w:name="_Toc20468563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7"/>
      <w:bookmarkEnd w:id="78"/>
      <w:bookmarkEnd w:id="79"/>
      <w:r w:rsidR="00367BB3" w:rsidRPr="002768F5">
        <w:rPr>
          <w:rFonts w:ascii="Times New Roman" w:hAnsi="Times New Roman" w:cs="Times New Roman"/>
          <w:color w:val="auto"/>
          <w:sz w:val="24"/>
          <w:szCs w:val="24"/>
        </w:rPr>
        <w:t xml:space="preserve"> </w:t>
      </w:r>
    </w:p>
    <w:p w14:paraId="45564198" w14:textId="77777777"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91F4242" w14:textId="77777777" w:rsidR="00554352" w:rsidRPr="00057162" w:rsidRDefault="007838AB" w:rsidP="004F0E82">
      <w:pPr>
        <w:pStyle w:val="Akapitzlist"/>
        <w:numPr>
          <w:ilvl w:val="0"/>
          <w:numId w:val="15"/>
        </w:numPr>
        <w:spacing w:before="120" w:line="312" w:lineRule="auto"/>
        <w:ind w:left="357" w:hanging="357"/>
        <w:contextualSpacing w:val="0"/>
        <w:jc w:val="both"/>
      </w:pPr>
      <w:bookmarkStart w:id="80"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lastRenderedPageBreak/>
        <w:t>w związku z przetwarzaniem danych osobowych i w sprawie swobodnego przepływu takich danych oraz uchylenia dyrektywy 95/46/WE (ogólne rozporządzenie o ochronie danych osobowych) (Dz. Urz. UE L.2016.119.1 z dnia 4 maja 2016 roku)</w:t>
      </w:r>
      <w:r>
        <w:t>.</w:t>
      </w:r>
      <w:bookmarkEnd w:id="80"/>
    </w:p>
    <w:p w14:paraId="5F3D8FE1"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7"/>
      <w:bookmarkStart w:id="82" w:name="_Toc106096401"/>
      <w:bookmarkStart w:id="83" w:name="_Toc20468563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1"/>
      <w:bookmarkEnd w:id="82"/>
      <w:r w:rsidR="001408C6">
        <w:rPr>
          <w:rFonts w:ascii="Times New Roman" w:hAnsi="Times New Roman" w:cs="Times New Roman"/>
          <w:color w:val="auto"/>
          <w:sz w:val="24"/>
          <w:szCs w:val="24"/>
        </w:rPr>
        <w:t xml:space="preserve"> – nie dotyczy</w:t>
      </w:r>
      <w:bookmarkEnd w:id="83"/>
    </w:p>
    <w:p w14:paraId="57C58387" w14:textId="77777777" w:rsidR="005B7622" w:rsidRPr="00232D84" w:rsidRDefault="005B7622" w:rsidP="001408C6">
      <w:pPr>
        <w:pStyle w:val="Akapitzlist"/>
        <w:spacing w:before="120" w:line="312" w:lineRule="auto"/>
        <w:ind w:left="0"/>
        <w:jc w:val="both"/>
        <w:rPr>
          <w:highlight w:val="yellow"/>
        </w:rPr>
      </w:pPr>
    </w:p>
    <w:p w14:paraId="4F53B53F"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8"/>
      <w:bookmarkStart w:id="85" w:name="_Toc106096402"/>
      <w:bookmarkStart w:id="86" w:name="_Toc20468563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595D1E9B" w14:textId="7777777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BA603B">
        <w:rPr>
          <w:sz w:val="24"/>
          <w:szCs w:val="24"/>
        </w:rPr>
        <w:t>Wykonawcom przysługują</w:t>
      </w:r>
      <w:r w:rsidR="003A4A6D" w:rsidRPr="00BA603B">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646C0FA6"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7" w:name="_Toc106095859"/>
      <w:bookmarkStart w:id="88" w:name="_Toc106096403"/>
      <w:bookmarkStart w:id="89" w:name="_Toc204685636"/>
      <w:r w:rsidRPr="00057162">
        <w:rPr>
          <w:rFonts w:ascii="Times New Roman" w:hAnsi="Times New Roman" w:cs="Times New Roman"/>
          <w:color w:val="auto"/>
          <w:sz w:val="24"/>
          <w:szCs w:val="24"/>
        </w:rPr>
        <w:t>Wykaz załączników</w:t>
      </w:r>
      <w:bookmarkEnd w:id="87"/>
      <w:bookmarkEnd w:id="88"/>
      <w:bookmarkEnd w:id="89"/>
    </w:p>
    <w:p w14:paraId="20A1505D" w14:textId="77777777" w:rsidR="00F01CBF" w:rsidRPr="00F45A8C" w:rsidRDefault="00F01CBF" w:rsidP="00E32BAD">
      <w:pPr>
        <w:tabs>
          <w:tab w:val="left" w:pos="1843"/>
        </w:tabs>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794B954" w14:textId="77777777" w:rsidR="004126EE" w:rsidRDefault="004126EE" w:rsidP="00E32BAD">
      <w:pPr>
        <w:tabs>
          <w:tab w:val="left" w:pos="1843"/>
        </w:tabs>
        <w:jc w:val="both"/>
        <w:rPr>
          <w:b/>
          <w:bCs/>
          <w:sz w:val="10"/>
          <w:szCs w:val="10"/>
        </w:rPr>
      </w:pPr>
    </w:p>
    <w:p w14:paraId="4F96B889" w14:textId="77777777" w:rsidR="004126EE" w:rsidRPr="004F104C" w:rsidRDefault="004126EE" w:rsidP="00E32BAD">
      <w:pPr>
        <w:tabs>
          <w:tab w:val="left" w:pos="1843"/>
        </w:tabs>
        <w:jc w:val="both"/>
        <w:rPr>
          <w:b/>
          <w:bCs/>
          <w:sz w:val="10"/>
          <w:szCs w:val="10"/>
        </w:rPr>
      </w:pPr>
    </w:p>
    <w:p w14:paraId="6432449F"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777F7454" w14:textId="77777777" w:rsidR="00F01CBF" w:rsidRPr="004F104C" w:rsidRDefault="00F01CBF" w:rsidP="00E32BAD">
      <w:pPr>
        <w:tabs>
          <w:tab w:val="left" w:pos="1843"/>
        </w:tabs>
        <w:jc w:val="both"/>
        <w:rPr>
          <w:sz w:val="8"/>
          <w:szCs w:val="8"/>
        </w:rPr>
      </w:pPr>
    </w:p>
    <w:p w14:paraId="6F9EC248"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8904974" w14:textId="77777777" w:rsidR="00A77593" w:rsidRPr="004F104C" w:rsidRDefault="00A77593" w:rsidP="00E32BAD">
      <w:pPr>
        <w:tabs>
          <w:tab w:val="left" w:pos="1843"/>
        </w:tabs>
        <w:jc w:val="both"/>
        <w:rPr>
          <w:b/>
          <w:bCs/>
          <w:sz w:val="10"/>
          <w:szCs w:val="10"/>
        </w:rPr>
      </w:pPr>
    </w:p>
    <w:p w14:paraId="125EC661"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58ED258B"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1CC62914"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922A719"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41716B2F"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729C2B7"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581FBBBF"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B1CD5">
        <w:rPr>
          <w:bCs/>
          <w:sz w:val="22"/>
          <w:szCs w:val="22"/>
        </w:rPr>
        <w:t xml:space="preserve"> – nie dotyczy</w:t>
      </w:r>
    </w:p>
    <w:p w14:paraId="54728359"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825DBED"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6F72F0D5"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278DFE23"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0D5B47C7"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01DD6694" w14:textId="77777777" w:rsidR="004F0E82" w:rsidRPr="004F104C" w:rsidRDefault="004F0E82" w:rsidP="00E32BAD">
      <w:pPr>
        <w:tabs>
          <w:tab w:val="left" w:pos="1843"/>
        </w:tabs>
        <w:ind w:left="1843" w:hanging="1843"/>
        <w:jc w:val="both"/>
        <w:rPr>
          <w:bCs/>
          <w:sz w:val="12"/>
          <w:szCs w:val="12"/>
        </w:rPr>
      </w:pPr>
    </w:p>
    <w:p w14:paraId="25B4E19B"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73FC6BD" w14:textId="77777777" w:rsidR="00F01CBF" w:rsidRDefault="00F01CBF" w:rsidP="00E32BAD">
      <w:pPr>
        <w:spacing w:line="312" w:lineRule="auto"/>
        <w:jc w:val="both"/>
        <w:rPr>
          <w:sz w:val="24"/>
          <w:szCs w:val="24"/>
        </w:rPr>
      </w:pPr>
      <w:r>
        <w:rPr>
          <w:sz w:val="24"/>
          <w:szCs w:val="24"/>
        </w:rPr>
        <w:br w:type="page"/>
      </w:r>
    </w:p>
    <w:p w14:paraId="54B7F974" w14:textId="77777777" w:rsidR="00DB08A8" w:rsidRDefault="00602FAA" w:rsidP="00452185">
      <w:pPr>
        <w:spacing w:line="312" w:lineRule="auto"/>
        <w:rPr>
          <w:b/>
          <w:bCs/>
          <w:sz w:val="28"/>
          <w:szCs w:val="28"/>
        </w:rPr>
      </w:pPr>
      <w:bookmarkStart w:id="92" w:name="_Toc67292090"/>
      <w:bookmarkStart w:id="93" w:name="_Hlk67822110"/>
      <w:bookmarkEnd w:id="90"/>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30E9CB35" w14:textId="77777777" w:rsidR="00452185" w:rsidRPr="00452185" w:rsidRDefault="00452185" w:rsidP="00452185">
      <w:pPr>
        <w:spacing w:line="312" w:lineRule="auto"/>
        <w:rPr>
          <w:b/>
          <w:bCs/>
          <w:sz w:val="28"/>
          <w:szCs w:val="28"/>
        </w:rPr>
      </w:pPr>
    </w:p>
    <w:p w14:paraId="14257198" w14:textId="77777777" w:rsidR="00602FAA" w:rsidRDefault="001F655F" w:rsidP="00192A50">
      <w:pPr>
        <w:pStyle w:val="Akapitzlist"/>
        <w:numPr>
          <w:ilvl w:val="0"/>
          <w:numId w:val="33"/>
        </w:numPr>
        <w:jc w:val="both"/>
        <w:rPr>
          <w:b/>
          <w:bCs/>
        </w:rPr>
      </w:pPr>
      <w:bookmarkStart w:id="94" w:name="_Toc67292091"/>
      <w:bookmarkStart w:id="95" w:name="_Hlk67822129"/>
      <w:r>
        <w:rPr>
          <w:b/>
          <w:bCs/>
        </w:rPr>
        <w:t>P</w:t>
      </w:r>
      <w:r w:rsidR="00602FAA" w:rsidRPr="00A96B0E">
        <w:rPr>
          <w:b/>
          <w:bCs/>
        </w:rPr>
        <w:t>rzedmiot zamówienia:</w:t>
      </w:r>
      <w:bookmarkEnd w:id="94"/>
      <w:r w:rsidR="00F44E21">
        <w:rPr>
          <w:b/>
          <w:bCs/>
        </w:rPr>
        <w:t xml:space="preserve"> </w:t>
      </w:r>
      <w:r w:rsidR="00F44E21" w:rsidRPr="00F44E21">
        <w:rPr>
          <w:b/>
          <w:bCs/>
        </w:rPr>
        <w:t>„Opracowanie projektów technicznych oraz kosztorysów likwidacji szybów: „Pawłów Górny I", „Pawłów Górny II", szyb „I", szyb „IV", szyb „V" z podziałem na zadania dla Oddziału PGG S.A. KWK Ruda Ruch Bielszowice”</w:t>
      </w:r>
      <w:r w:rsidR="00F44E21">
        <w:rPr>
          <w:b/>
          <w:bCs/>
        </w:rPr>
        <w:t>:</w:t>
      </w:r>
    </w:p>
    <w:p w14:paraId="7B8396AD" w14:textId="77777777" w:rsidR="00F44E21" w:rsidRPr="00F44E21" w:rsidRDefault="00F44E21" w:rsidP="00F44E21">
      <w:pPr>
        <w:pStyle w:val="Akapitzlist"/>
        <w:ind w:left="993" w:hanging="273"/>
        <w:jc w:val="both"/>
        <w:rPr>
          <w:b/>
          <w:bCs/>
        </w:rPr>
      </w:pPr>
      <w:r w:rsidRPr="00F44E21">
        <w:rPr>
          <w:b/>
          <w:bCs/>
        </w:rPr>
        <w:t xml:space="preserve"> 1) Zadanie 1 – Opracowanie projektu technicznego oraz kosztorysu likwidacji szybów „Pawłów Górny I” i „Pawłów Górny II” wraz z przynależną do nich infrastrukturą</w:t>
      </w:r>
      <w:r>
        <w:rPr>
          <w:b/>
          <w:bCs/>
        </w:rPr>
        <w:t>;</w:t>
      </w:r>
    </w:p>
    <w:p w14:paraId="02386F7A" w14:textId="77777777" w:rsidR="00F44E21" w:rsidRPr="00F44E21" w:rsidRDefault="00F44E21" w:rsidP="00F44E21">
      <w:pPr>
        <w:pStyle w:val="Akapitzlist"/>
        <w:ind w:left="993" w:hanging="273"/>
        <w:jc w:val="both"/>
        <w:rPr>
          <w:b/>
          <w:bCs/>
        </w:rPr>
      </w:pPr>
      <w:r w:rsidRPr="00F44E21">
        <w:rPr>
          <w:b/>
          <w:bCs/>
        </w:rPr>
        <w:t>2) Zadanie nr 2 - Opracowanie projektu technicznego oraz kosztorysu likwidacji szybu „I” i przedziału bocznego szybu „I” wraz z przynależną do nich infrastrukturą</w:t>
      </w:r>
      <w:r>
        <w:rPr>
          <w:b/>
          <w:bCs/>
        </w:rPr>
        <w:t>;</w:t>
      </w:r>
      <w:r w:rsidRPr="00F44E21">
        <w:rPr>
          <w:b/>
          <w:bCs/>
        </w:rPr>
        <w:t xml:space="preserve"> </w:t>
      </w:r>
    </w:p>
    <w:p w14:paraId="4A193BEA" w14:textId="77777777" w:rsidR="00F44E21" w:rsidRPr="00F44E21" w:rsidRDefault="00F44E21" w:rsidP="00F44E21">
      <w:pPr>
        <w:pStyle w:val="Akapitzlist"/>
        <w:ind w:left="993" w:hanging="273"/>
        <w:jc w:val="both"/>
        <w:rPr>
          <w:b/>
          <w:bCs/>
        </w:rPr>
      </w:pPr>
      <w:r w:rsidRPr="00F44E21">
        <w:rPr>
          <w:b/>
          <w:bCs/>
        </w:rPr>
        <w:t>3) Zadanie nr 3 - Opracowanie projektu technicznego oraz kosztorysu likwidacji szybu „IV” wraz z przynależną do niego infrastrukturą</w:t>
      </w:r>
      <w:r>
        <w:rPr>
          <w:b/>
          <w:bCs/>
        </w:rPr>
        <w:t>;</w:t>
      </w:r>
      <w:r w:rsidRPr="00F44E21">
        <w:rPr>
          <w:b/>
          <w:bCs/>
        </w:rPr>
        <w:t xml:space="preserve"> </w:t>
      </w:r>
    </w:p>
    <w:p w14:paraId="451C5A60" w14:textId="77777777" w:rsidR="00F44E21" w:rsidRPr="00F44E21" w:rsidRDefault="00F44E21" w:rsidP="00F44E21">
      <w:pPr>
        <w:pStyle w:val="Akapitzlist"/>
        <w:ind w:left="993" w:hanging="273"/>
        <w:jc w:val="both"/>
        <w:rPr>
          <w:b/>
          <w:bCs/>
        </w:rPr>
      </w:pPr>
      <w:r w:rsidRPr="00F44E21">
        <w:rPr>
          <w:b/>
          <w:bCs/>
        </w:rPr>
        <w:t>4) Zadanie nr 4 - Opracowanie projektu technicznego oraz kosztorysu likwidacji szybu „V” wraz z przynależną do niego infrastrukturą</w:t>
      </w:r>
      <w:r>
        <w:rPr>
          <w:b/>
          <w:bCs/>
        </w:rPr>
        <w:t>.</w:t>
      </w:r>
    </w:p>
    <w:p w14:paraId="6BC3E199" w14:textId="77777777" w:rsidR="00F44E21" w:rsidRPr="00A96B0E" w:rsidRDefault="00F44E21" w:rsidP="00F44E21">
      <w:pPr>
        <w:pStyle w:val="Akapitzlist"/>
        <w:jc w:val="both"/>
        <w:rPr>
          <w:b/>
          <w:bCs/>
        </w:rPr>
      </w:pPr>
    </w:p>
    <w:bookmarkEnd w:id="95"/>
    <w:p w14:paraId="54B2AAC9" w14:textId="77777777" w:rsidR="00602FAA" w:rsidRPr="00DB08A8" w:rsidRDefault="00602FAA" w:rsidP="00A96B0E">
      <w:pPr>
        <w:jc w:val="both"/>
      </w:pPr>
    </w:p>
    <w:p w14:paraId="654EB2C4" w14:textId="77777777" w:rsidR="00363954" w:rsidRPr="00363954" w:rsidRDefault="00363954" w:rsidP="00192A50">
      <w:pPr>
        <w:pStyle w:val="Akapitzlist"/>
        <w:numPr>
          <w:ilvl w:val="0"/>
          <w:numId w:val="33"/>
        </w:numPr>
        <w:jc w:val="both"/>
        <w:rPr>
          <w:b/>
          <w:bCs/>
        </w:rPr>
      </w:pPr>
      <w:bookmarkStart w:id="96" w:name="_Toc67292092"/>
      <w:bookmarkStart w:id="97" w:name="_Hlk67822197"/>
      <w:r>
        <w:rPr>
          <w:b/>
          <w:bCs/>
        </w:rPr>
        <w:t xml:space="preserve">Lokalizacja: </w:t>
      </w:r>
    </w:p>
    <w:p w14:paraId="172CE990" w14:textId="77777777" w:rsidR="00F44E21" w:rsidRDefault="00F44E21" w:rsidP="00F44E21">
      <w:pPr>
        <w:pStyle w:val="Akapitzlist"/>
        <w:rPr>
          <w:rFonts w:eastAsia="Calibri"/>
          <w:szCs w:val="22"/>
        </w:rPr>
      </w:pPr>
      <w:r w:rsidRPr="00612ACB">
        <w:rPr>
          <w:rFonts w:eastAsia="Calibri"/>
          <w:szCs w:val="22"/>
        </w:rPr>
        <w:t>PGG S.A. Oddział KWK Ruda Ruch Bielszowice</w:t>
      </w:r>
    </w:p>
    <w:p w14:paraId="3109036B" w14:textId="77777777" w:rsidR="00F44E21" w:rsidRDefault="00F44E21" w:rsidP="00F44E21">
      <w:pPr>
        <w:pStyle w:val="Akapitzlist"/>
        <w:rPr>
          <w:rFonts w:eastAsia="Calibri"/>
          <w:szCs w:val="22"/>
        </w:rPr>
      </w:pPr>
    </w:p>
    <w:p w14:paraId="41D4EC00" w14:textId="77777777"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6"/>
    </w:p>
    <w:p w14:paraId="206E8475"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ADC48C8" w14:textId="77777777" w:rsidR="006005EB" w:rsidRPr="00363954" w:rsidRDefault="006005EB" w:rsidP="00363954">
      <w:pPr>
        <w:jc w:val="both"/>
        <w:rPr>
          <w:b/>
          <w:bCs/>
        </w:rPr>
      </w:pPr>
      <w:bookmarkStart w:id="98" w:name="_Toc67292093"/>
      <w:bookmarkStart w:id="99" w:name="_Hlk67822291"/>
      <w:bookmarkEnd w:id="97"/>
    </w:p>
    <w:p w14:paraId="7FE0F70C" w14:textId="77777777"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8"/>
    </w:p>
    <w:p w14:paraId="747271C1"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6582F69E" w14:textId="77777777" w:rsidR="00BE2645" w:rsidRPr="00DB08A8" w:rsidRDefault="00BE2645" w:rsidP="00A96B0E">
      <w:pPr>
        <w:jc w:val="both"/>
        <w:rPr>
          <w:rFonts w:eastAsiaTheme="minorHAnsi"/>
        </w:rPr>
      </w:pPr>
    </w:p>
    <w:p w14:paraId="6C3BEED3" w14:textId="77777777" w:rsidR="00F44E21" w:rsidRDefault="00F44E21" w:rsidP="00143691">
      <w:pPr>
        <w:numPr>
          <w:ilvl w:val="0"/>
          <w:numId w:val="84"/>
        </w:numPr>
        <w:spacing w:after="200" w:line="276" w:lineRule="auto"/>
        <w:contextualSpacing/>
        <w:jc w:val="both"/>
        <w:rPr>
          <w:rFonts w:eastAsia="Calibri"/>
          <w:bCs/>
          <w:color w:val="000000"/>
          <w:sz w:val="24"/>
          <w:szCs w:val="24"/>
          <w:lang w:eastAsia="en-US"/>
        </w:rPr>
      </w:pPr>
      <w:r w:rsidRPr="00612ACB">
        <w:rPr>
          <w:sz w:val="24"/>
          <w:szCs w:val="22"/>
        </w:rPr>
        <w:t>Ustaw</w:t>
      </w:r>
      <w:r>
        <w:rPr>
          <w:sz w:val="24"/>
          <w:szCs w:val="22"/>
        </w:rPr>
        <w:t>a</w:t>
      </w:r>
      <w:r w:rsidRPr="00612ACB">
        <w:rPr>
          <w:sz w:val="24"/>
          <w:szCs w:val="22"/>
        </w:rPr>
        <w:t xml:space="preserve"> z dnia 9 czerwca 2011 r. - Prawo Geologiczne i Górnicze wraz z aktami wykonawczymi obowiązującymi w dniu świadczenia usługi</w:t>
      </w:r>
      <w:r>
        <w:rPr>
          <w:rFonts w:eastAsia="Calibri"/>
          <w:bCs/>
          <w:color w:val="000000"/>
          <w:sz w:val="24"/>
          <w:szCs w:val="24"/>
          <w:lang w:eastAsia="en-US"/>
        </w:rPr>
        <w:t>;</w:t>
      </w:r>
    </w:p>
    <w:p w14:paraId="52461647" w14:textId="77777777" w:rsidR="00F44E21" w:rsidRDefault="00F44E21" w:rsidP="00143691">
      <w:pPr>
        <w:numPr>
          <w:ilvl w:val="0"/>
          <w:numId w:val="84"/>
        </w:numPr>
        <w:spacing w:after="200" w:line="276" w:lineRule="auto"/>
        <w:contextualSpacing/>
        <w:jc w:val="both"/>
        <w:rPr>
          <w:rFonts w:eastAsia="Calibri"/>
          <w:bCs/>
          <w:color w:val="000000"/>
          <w:sz w:val="24"/>
          <w:szCs w:val="24"/>
          <w:lang w:eastAsia="en-US"/>
        </w:rPr>
      </w:pPr>
      <w:r w:rsidRPr="00A34A65">
        <w:rPr>
          <w:rFonts w:eastAsia="Calibri"/>
          <w:bCs/>
          <w:color w:val="000000"/>
          <w:sz w:val="24"/>
          <w:szCs w:val="24"/>
          <w:lang w:eastAsia="en-US"/>
        </w:rPr>
        <w:t xml:space="preserve">Ustawa z dnia 7 lipca 1994r. Prawo </w:t>
      </w:r>
      <w:r>
        <w:rPr>
          <w:rFonts w:eastAsia="Calibri"/>
          <w:bCs/>
          <w:color w:val="000000"/>
          <w:sz w:val="24"/>
          <w:szCs w:val="24"/>
          <w:lang w:eastAsia="en-US"/>
        </w:rPr>
        <w:t>B</w:t>
      </w:r>
      <w:r w:rsidRPr="00A34A65">
        <w:rPr>
          <w:rFonts w:eastAsia="Calibri"/>
          <w:bCs/>
          <w:color w:val="000000"/>
          <w:sz w:val="24"/>
          <w:szCs w:val="24"/>
          <w:lang w:eastAsia="en-US"/>
        </w:rPr>
        <w:t>udowlane</w:t>
      </w:r>
      <w:r>
        <w:rPr>
          <w:rFonts w:eastAsia="Calibri"/>
          <w:bCs/>
          <w:color w:val="000000"/>
          <w:sz w:val="24"/>
          <w:szCs w:val="24"/>
          <w:lang w:eastAsia="en-US"/>
        </w:rPr>
        <w:t>;</w:t>
      </w:r>
    </w:p>
    <w:p w14:paraId="65D184EC"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Rozporządzeniem Ministra Środowiska z dnia 29 stycznia 2013 r. w sprawie zagrożeń naturalnych w zakładach górniczych,</w:t>
      </w:r>
    </w:p>
    <w:p w14:paraId="31E5377D"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Rozporządzenie Rady Ministrów z dnia 30 kwietnia 2004r. w sprawie dopuszczenia wyrobów do stosowania w zakładach górniczych,</w:t>
      </w:r>
    </w:p>
    <w:p w14:paraId="418E8383"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Rozporządzeniem Ministra Energii z dnia 23 listopada 2016 r. w sprawie szczegółowych wymagań prowadzenia ruchu podziemnych zakładów górniczych,</w:t>
      </w:r>
    </w:p>
    <w:p w14:paraId="13580EE9"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Ustawa z dnia 30 sierpnia 2002 roku o systemie oceny zgodności,</w:t>
      </w:r>
    </w:p>
    <w:p w14:paraId="3440BDB6"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Ustawa z dnia 12 grudnia 2003 roku o ogólnym bezpieczeństwie produktów,</w:t>
      </w:r>
    </w:p>
    <w:p w14:paraId="32BACA62"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Rozporządzeniem Ministra Środowiska z dnia 8 grudnia 2017 r. w sprawie planów ruchu zakładów górniczych,</w:t>
      </w:r>
    </w:p>
    <w:p w14:paraId="42F2CE38"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Rozporządzenie Ministra Gospodarki z dnia 21 października 2008 roku w sprawie zasadniczych wymagań dla maszyn,</w:t>
      </w:r>
    </w:p>
    <w:p w14:paraId="77DE1228"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Rozporządzenia Ministra Rozwoju z dnia 06.06.2016r. w sprawie wymagań dla urządzeń i systemów ochronnych przeznaczonych do użytku w atmosferze potencjalnie wybuchowej Dyrektywa 2014/34/UE (ATEX),</w:t>
      </w:r>
    </w:p>
    <w:p w14:paraId="1D6B843E"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lastRenderedPageBreak/>
        <w:t>Rozporządzenie Ministra Gospodarki z dnia 30 października 2002 w sprawie minimalnych wymagań dotyczących bezpieczeństwa i higieny pracy w zakresie użytkowania maszyn przez pracowników podczas pracy,</w:t>
      </w:r>
    </w:p>
    <w:p w14:paraId="40BCEDCE" w14:textId="77777777" w:rsidR="00F44E21" w:rsidRPr="005551BA" w:rsidRDefault="00F44E21" w:rsidP="00143691">
      <w:pPr>
        <w:numPr>
          <w:ilvl w:val="0"/>
          <w:numId w:val="84"/>
        </w:numPr>
        <w:spacing w:after="20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 xml:space="preserve">Zasady likwidacji szybów i wyrobisk przyszybowych w kopalniach węgla kamiennego – opracowanie </w:t>
      </w:r>
      <w:proofErr w:type="spellStart"/>
      <w:r w:rsidRPr="005551BA">
        <w:rPr>
          <w:rFonts w:eastAsia="Calibri"/>
          <w:bCs/>
          <w:color w:val="000000"/>
          <w:sz w:val="24"/>
          <w:szCs w:val="24"/>
          <w:lang w:eastAsia="en-US"/>
        </w:rPr>
        <w:t>GiG</w:t>
      </w:r>
      <w:proofErr w:type="spellEnd"/>
      <w:r w:rsidRPr="005551BA">
        <w:rPr>
          <w:rFonts w:eastAsia="Calibri"/>
          <w:bCs/>
          <w:color w:val="000000"/>
          <w:sz w:val="24"/>
          <w:szCs w:val="24"/>
          <w:lang w:eastAsia="en-US"/>
        </w:rPr>
        <w:t>, Katowice 1997 r.,</w:t>
      </w:r>
    </w:p>
    <w:p w14:paraId="2AFBC2EA" w14:textId="77777777" w:rsidR="00F44E21" w:rsidRPr="005551BA" w:rsidRDefault="00F44E21" w:rsidP="00143691">
      <w:pPr>
        <w:numPr>
          <w:ilvl w:val="0"/>
          <w:numId w:val="84"/>
        </w:numPr>
        <w:spacing w:after="1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Ustawa z dnia 30 maja 2014 r. o prawach konsumenta (Dz. U. 2014 poz. 827),</w:t>
      </w:r>
    </w:p>
    <w:p w14:paraId="17716500" w14:textId="77777777" w:rsidR="00F44E21" w:rsidRPr="005551BA" w:rsidRDefault="00F44E21" w:rsidP="00143691">
      <w:pPr>
        <w:numPr>
          <w:ilvl w:val="0"/>
          <w:numId w:val="84"/>
        </w:numPr>
        <w:spacing w:after="10" w:line="276" w:lineRule="auto"/>
        <w:contextualSpacing/>
        <w:jc w:val="both"/>
        <w:rPr>
          <w:rFonts w:eastAsia="Calibri"/>
          <w:bCs/>
          <w:color w:val="000000"/>
          <w:sz w:val="24"/>
          <w:szCs w:val="24"/>
          <w:lang w:eastAsia="en-US"/>
        </w:rPr>
      </w:pPr>
      <w:r w:rsidRPr="005551BA">
        <w:rPr>
          <w:rFonts w:eastAsia="Calibri"/>
          <w:bCs/>
          <w:color w:val="000000"/>
          <w:sz w:val="24"/>
          <w:szCs w:val="24"/>
          <w:lang w:eastAsia="en-US"/>
        </w:rPr>
        <w:t>Norm dotyczących przedmiotu zamówienia,</w:t>
      </w:r>
    </w:p>
    <w:p w14:paraId="743C6A3E" w14:textId="77777777" w:rsidR="00F44E21" w:rsidRPr="005551BA" w:rsidRDefault="00F44E21" w:rsidP="00143691">
      <w:pPr>
        <w:numPr>
          <w:ilvl w:val="0"/>
          <w:numId w:val="84"/>
        </w:numPr>
        <w:spacing w:after="10"/>
        <w:contextualSpacing/>
        <w:jc w:val="both"/>
        <w:rPr>
          <w:rFonts w:eastAsia="Calibri"/>
          <w:bCs/>
          <w:color w:val="000000"/>
          <w:sz w:val="24"/>
          <w:szCs w:val="24"/>
          <w:lang w:eastAsia="en-US"/>
        </w:rPr>
      </w:pPr>
      <w:r w:rsidRPr="005551BA">
        <w:rPr>
          <w:rFonts w:eastAsia="Calibri"/>
          <w:bCs/>
          <w:color w:val="000000"/>
          <w:sz w:val="24"/>
          <w:szCs w:val="24"/>
          <w:lang w:eastAsia="en-US"/>
        </w:rPr>
        <w:t>Innych aktów prawnych i przepisów wprowadzonych do ogólnego stosowania dotyczących przedmiotu zamówienia,</w:t>
      </w:r>
    </w:p>
    <w:p w14:paraId="4CC4C409" w14:textId="77777777" w:rsidR="00F44E21" w:rsidRPr="005551BA" w:rsidRDefault="00F44E21" w:rsidP="00143691">
      <w:pPr>
        <w:numPr>
          <w:ilvl w:val="0"/>
          <w:numId w:val="84"/>
        </w:numPr>
        <w:spacing w:after="10"/>
        <w:contextualSpacing/>
        <w:jc w:val="both"/>
        <w:rPr>
          <w:rFonts w:eastAsia="Calibri"/>
          <w:bCs/>
          <w:color w:val="000000"/>
          <w:sz w:val="24"/>
          <w:szCs w:val="24"/>
          <w:lang w:eastAsia="en-US"/>
        </w:rPr>
      </w:pPr>
      <w:r w:rsidRPr="005551BA">
        <w:rPr>
          <w:rFonts w:eastAsia="Calibri"/>
          <w:bCs/>
          <w:color w:val="000000"/>
          <w:sz w:val="24"/>
          <w:szCs w:val="24"/>
          <w:lang w:eastAsia="en-US"/>
        </w:rPr>
        <w:t>Pozostałych przepisów obowiązujących w czasie realizacji umowy,</w:t>
      </w:r>
    </w:p>
    <w:p w14:paraId="33A15C52" w14:textId="77777777" w:rsidR="00F44E21" w:rsidRPr="00F44E21" w:rsidRDefault="00F44E21" w:rsidP="00143691">
      <w:pPr>
        <w:pStyle w:val="Akapitzlist"/>
        <w:numPr>
          <w:ilvl w:val="0"/>
          <w:numId w:val="84"/>
        </w:numPr>
        <w:spacing w:after="10"/>
        <w:jc w:val="both"/>
        <w:rPr>
          <w:i/>
        </w:rPr>
      </w:pPr>
      <w:r w:rsidRPr="005551BA">
        <w:rPr>
          <w:rFonts w:eastAsia="Calibri"/>
          <w:bCs/>
          <w:color w:val="000000"/>
          <w:lang w:eastAsia="en-US"/>
        </w:rPr>
        <w:t>Regulaminów wewnętrznych obowiązujących w Polskiej Grupie Górniczej S.A. Oddział KWK Ruda Ruch Bielszowice.</w:t>
      </w:r>
    </w:p>
    <w:p w14:paraId="505F8177" w14:textId="77777777" w:rsidR="00F44E21" w:rsidRDefault="00F44E21" w:rsidP="00F44E21">
      <w:pPr>
        <w:pStyle w:val="Akapitzlist"/>
        <w:ind w:left="1080"/>
        <w:jc w:val="both"/>
        <w:rPr>
          <w:rFonts w:eastAsia="Calibri"/>
          <w:bCs/>
          <w:color w:val="000000"/>
          <w:lang w:eastAsia="en-US"/>
        </w:rPr>
      </w:pPr>
    </w:p>
    <w:p w14:paraId="7AF69D99" w14:textId="77777777" w:rsidR="00602FAA" w:rsidRPr="00DB08A8" w:rsidRDefault="00602FAA" w:rsidP="00F44E21">
      <w:pPr>
        <w:pStyle w:val="Akapitzlist"/>
        <w:ind w:left="1080"/>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9"/>
    <w:p w14:paraId="620901F2" w14:textId="77777777" w:rsidR="00602FAA" w:rsidRPr="00DB08A8" w:rsidRDefault="00602FAA" w:rsidP="00A96B0E">
      <w:pPr>
        <w:jc w:val="both"/>
        <w:rPr>
          <w:b/>
          <w:lang w:val="cs-CZ"/>
        </w:rPr>
      </w:pPr>
    </w:p>
    <w:p w14:paraId="0E9C9B6D" w14:textId="77777777" w:rsidR="00602FAA" w:rsidRPr="00A96B0E" w:rsidRDefault="00602FAA" w:rsidP="00192A50">
      <w:pPr>
        <w:pStyle w:val="Akapitzlist"/>
        <w:numPr>
          <w:ilvl w:val="0"/>
          <w:numId w:val="33"/>
        </w:numPr>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p>
    <w:p w14:paraId="29035767" w14:textId="77777777" w:rsidR="00F44E21" w:rsidRDefault="00F44E21" w:rsidP="00F44E21">
      <w:pPr>
        <w:pStyle w:val="Akapitzlist"/>
        <w:jc w:val="both"/>
        <w:rPr>
          <w:szCs w:val="22"/>
        </w:rPr>
      </w:pPr>
      <w:r w:rsidRPr="009F649C">
        <w:rPr>
          <w:szCs w:val="22"/>
        </w:rPr>
        <w:t>Zamawiający umożliwi przed złożeniem oferty upoważnionym przedstawicielom Wykonawcy przeprowadzenie wizji lokalnej na pisemny wniosek Wykonawcy złożony w Kancelarii Oddziału PGG S.A. KWK Ruda Ruch Bielszowice.</w:t>
      </w:r>
      <w:r w:rsidRPr="009F649C">
        <w:rPr>
          <w:color w:val="FF0000"/>
          <w:szCs w:val="22"/>
        </w:rPr>
        <w:t xml:space="preserve"> </w:t>
      </w:r>
      <w:r w:rsidRPr="009F649C">
        <w:rPr>
          <w:szCs w:val="22"/>
        </w:rPr>
        <w:t xml:space="preserve">Termin i czas jej dokonania należy uzgodnić i potwierdzić z </w:t>
      </w:r>
      <w:r>
        <w:rPr>
          <w:szCs w:val="22"/>
        </w:rPr>
        <w:t>Głównym Mechanikiem ds. Obiektów Podstawowych, Mateusz Remisz</w:t>
      </w:r>
      <w:r w:rsidRPr="009F649C">
        <w:rPr>
          <w:szCs w:val="22"/>
        </w:rPr>
        <w:t xml:space="preserve">, adres email: </w:t>
      </w:r>
      <w:r>
        <w:rPr>
          <w:szCs w:val="22"/>
        </w:rPr>
        <w:t>m.remisz@pgg.pl</w:t>
      </w:r>
      <w:r w:rsidRPr="009F649C">
        <w:rPr>
          <w:szCs w:val="22"/>
        </w:rPr>
        <w:t>, tel.</w:t>
      </w:r>
      <w:r>
        <w:rPr>
          <w:szCs w:val="22"/>
        </w:rPr>
        <w:t xml:space="preserve"> (032) 717 35 47 lub Inspektorem Nadzoru Inwestycji, Krzysztof Zimny, </w:t>
      </w:r>
      <w:r w:rsidRPr="009F649C">
        <w:rPr>
          <w:szCs w:val="22"/>
        </w:rPr>
        <w:t xml:space="preserve">adres email: </w:t>
      </w:r>
      <w:r>
        <w:rPr>
          <w:szCs w:val="22"/>
        </w:rPr>
        <w:t>kr.zimny@pgg.pl</w:t>
      </w:r>
      <w:r w:rsidRPr="009F649C">
        <w:rPr>
          <w:szCs w:val="22"/>
        </w:rPr>
        <w:t>, tel.</w:t>
      </w:r>
      <w:r>
        <w:rPr>
          <w:szCs w:val="22"/>
        </w:rPr>
        <w:t xml:space="preserve"> (032) 717 35 86.</w:t>
      </w:r>
    </w:p>
    <w:p w14:paraId="003CC3BE" w14:textId="77777777" w:rsidR="00A96B0E" w:rsidRPr="00DB08A8" w:rsidRDefault="00A96B0E" w:rsidP="00A96B0E">
      <w:pPr>
        <w:pStyle w:val="Akapitzlist"/>
        <w:jc w:val="both"/>
      </w:pPr>
    </w:p>
    <w:bookmarkEnd w:id="101"/>
    <w:p w14:paraId="362E01C7" w14:textId="77777777" w:rsidR="00602FAA" w:rsidRDefault="001F655F" w:rsidP="00192A50">
      <w:pPr>
        <w:pStyle w:val="Akapitzlist"/>
        <w:numPr>
          <w:ilvl w:val="0"/>
          <w:numId w:val="33"/>
        </w:numPr>
        <w:jc w:val="both"/>
        <w:rPr>
          <w:b/>
          <w:bCs/>
        </w:rPr>
      </w:pPr>
      <w:r>
        <w:rPr>
          <w:b/>
          <w:bCs/>
        </w:rPr>
        <w:t>Opis przedmiotu zamówienia</w:t>
      </w:r>
      <w:r w:rsidR="00112408">
        <w:rPr>
          <w:b/>
          <w:bCs/>
        </w:rPr>
        <w:t>:</w:t>
      </w:r>
    </w:p>
    <w:p w14:paraId="1E06FA26" w14:textId="77777777" w:rsidR="003110E3" w:rsidRPr="007B5A0C" w:rsidRDefault="007B5A0C" w:rsidP="00E07E19">
      <w:pPr>
        <w:pStyle w:val="Akapitzlist"/>
        <w:widowControl w:val="0"/>
        <w:numPr>
          <w:ilvl w:val="0"/>
          <w:numId w:val="86"/>
        </w:numPr>
        <w:adjustRightInd w:val="0"/>
        <w:spacing w:after="200" w:line="276" w:lineRule="auto"/>
        <w:jc w:val="both"/>
        <w:textAlignment w:val="baseline"/>
        <w:rPr>
          <w:rFonts w:eastAsia="Calibri"/>
          <w:color w:val="000000" w:themeColor="text1"/>
        </w:rPr>
      </w:pPr>
      <w:r w:rsidRPr="007B5A0C">
        <w:rPr>
          <w:rFonts w:eastAsia="Calibri"/>
          <w:b/>
          <w:bCs/>
        </w:rPr>
        <w:t xml:space="preserve">Etap I - </w:t>
      </w:r>
      <w:r w:rsidR="003110E3" w:rsidRPr="007B5A0C">
        <w:rPr>
          <w:rFonts w:eastAsia="Calibri"/>
        </w:rPr>
        <w:t>Kompleksowe o</w:t>
      </w:r>
      <w:r w:rsidR="003110E3" w:rsidRPr="007B5A0C">
        <w:rPr>
          <w:rFonts w:eastAsia="Calibri"/>
          <w:color w:val="000000" w:themeColor="text1"/>
        </w:rPr>
        <w:t>pracowanie dokumentacji projektowej oraz kosztorysów likwidacji szybów na terenie KWK Ruda Ruch Bielszowice wraz z uzyskaniem wszelkich niezbędnych uzgodnień, pozwoleń, decyzji w podziale na zadania:</w:t>
      </w:r>
    </w:p>
    <w:p w14:paraId="0CB75747" w14:textId="77777777" w:rsidR="003110E3" w:rsidRPr="003110E3" w:rsidRDefault="003110E3" w:rsidP="003110E3">
      <w:pPr>
        <w:widowControl w:val="0"/>
        <w:adjustRightInd w:val="0"/>
        <w:spacing w:after="200" w:line="276" w:lineRule="auto"/>
        <w:ind w:left="720"/>
        <w:contextualSpacing/>
        <w:jc w:val="both"/>
        <w:textAlignment w:val="baseline"/>
        <w:rPr>
          <w:rFonts w:eastAsia="Calibri"/>
          <w:b/>
          <w:bCs/>
          <w:sz w:val="24"/>
          <w:szCs w:val="24"/>
          <w:u w:val="single"/>
        </w:rPr>
      </w:pPr>
      <w:r w:rsidRPr="003110E3">
        <w:rPr>
          <w:rFonts w:eastAsia="Calibri"/>
          <w:b/>
          <w:bCs/>
          <w:sz w:val="24"/>
          <w:szCs w:val="24"/>
          <w:u w:val="single"/>
        </w:rPr>
        <w:t>Zadanie nr 1:</w:t>
      </w:r>
    </w:p>
    <w:p w14:paraId="709BFF9A"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O</w:t>
      </w:r>
      <w:r w:rsidRPr="00694329">
        <w:rPr>
          <w:rFonts w:eastAsia="Calibri"/>
          <w:sz w:val="24"/>
          <w:szCs w:val="24"/>
        </w:rPr>
        <w:t>pracowanie projektu technicznego oraz kosztorysu likwidacji szybów „Pawłów Górny I” i „Pawłów Górny II” wraz z przynależną do nich infrastrukturą</w:t>
      </w:r>
      <w:r>
        <w:rPr>
          <w:rFonts w:eastAsia="Calibri"/>
          <w:sz w:val="24"/>
          <w:szCs w:val="24"/>
        </w:rPr>
        <w:t xml:space="preserve"> w podziale na:</w:t>
      </w:r>
    </w:p>
    <w:p w14:paraId="2BA9BBB8" w14:textId="77777777" w:rsidR="003110E3" w:rsidRPr="00783020" w:rsidRDefault="003110E3" w:rsidP="00143691">
      <w:pPr>
        <w:pStyle w:val="Akapitzlist"/>
        <w:widowControl w:val="0"/>
        <w:numPr>
          <w:ilvl w:val="1"/>
          <w:numId w:val="85"/>
        </w:numPr>
        <w:adjustRightInd w:val="0"/>
        <w:spacing w:after="200" w:line="276" w:lineRule="auto"/>
        <w:jc w:val="both"/>
        <w:textAlignment w:val="baseline"/>
        <w:rPr>
          <w:rFonts w:eastAsia="Calibri"/>
        </w:rPr>
      </w:pPr>
      <w:r w:rsidRPr="00783020">
        <w:rPr>
          <w:rFonts w:eastAsia="Calibri"/>
        </w:rPr>
        <w:t xml:space="preserve">Projekt likwidacji kanałów wentylacyjnych przy szybie „Pawłów Górny I” wraz </w:t>
      </w:r>
    </w:p>
    <w:p w14:paraId="29935697" w14:textId="77777777" w:rsidR="003110E3" w:rsidRPr="00783020" w:rsidRDefault="003110E3" w:rsidP="003110E3">
      <w:pPr>
        <w:pStyle w:val="Akapitzlist"/>
        <w:widowControl w:val="0"/>
        <w:adjustRightInd w:val="0"/>
        <w:spacing w:after="200" w:line="276" w:lineRule="auto"/>
        <w:ind w:left="1080"/>
        <w:jc w:val="both"/>
        <w:textAlignment w:val="baseline"/>
        <w:rPr>
          <w:rFonts w:eastAsia="Calibri"/>
        </w:rPr>
      </w:pPr>
      <w:r w:rsidRPr="00783020">
        <w:rPr>
          <w:rFonts w:eastAsia="Calibri"/>
        </w:rPr>
        <w:t>z kosztorysem,</w:t>
      </w:r>
    </w:p>
    <w:p w14:paraId="146DA30B" w14:textId="77777777" w:rsidR="003110E3" w:rsidRPr="00783020" w:rsidRDefault="003110E3" w:rsidP="00143691">
      <w:pPr>
        <w:pStyle w:val="Akapitzlist"/>
        <w:widowControl w:val="0"/>
        <w:numPr>
          <w:ilvl w:val="1"/>
          <w:numId w:val="85"/>
        </w:numPr>
        <w:adjustRightInd w:val="0"/>
        <w:spacing w:after="200" w:line="276" w:lineRule="auto"/>
        <w:jc w:val="both"/>
        <w:textAlignment w:val="baseline"/>
        <w:rPr>
          <w:rFonts w:eastAsia="Calibri"/>
        </w:rPr>
      </w:pPr>
      <w:r w:rsidRPr="00783020">
        <w:rPr>
          <w:rFonts w:eastAsia="Calibri"/>
        </w:rPr>
        <w:t xml:space="preserve">Projekt techniczny oraz kosztorys likwidacji urządzenia wyciągowego w szybie </w:t>
      </w:r>
    </w:p>
    <w:p w14:paraId="4D149BB6" w14:textId="77777777" w:rsidR="003110E3" w:rsidRPr="00783020" w:rsidRDefault="003110E3" w:rsidP="003110E3">
      <w:pPr>
        <w:pStyle w:val="Akapitzlist"/>
        <w:widowControl w:val="0"/>
        <w:adjustRightInd w:val="0"/>
        <w:spacing w:after="200" w:line="276" w:lineRule="auto"/>
        <w:ind w:left="1080"/>
        <w:jc w:val="both"/>
        <w:textAlignment w:val="baseline"/>
        <w:rPr>
          <w:rFonts w:eastAsia="Calibri"/>
        </w:rPr>
      </w:pPr>
      <w:r w:rsidRPr="00783020">
        <w:rPr>
          <w:rFonts w:eastAsia="Calibri"/>
        </w:rPr>
        <w:t>„Pawłów Górny I” – przedział klatkowy oraz skip drzewny,</w:t>
      </w:r>
    </w:p>
    <w:p w14:paraId="2AA6703B" w14:textId="77777777" w:rsidR="003110E3" w:rsidRPr="00694329"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1.3 P</w:t>
      </w:r>
      <w:r w:rsidRPr="00694329">
        <w:rPr>
          <w:rFonts w:eastAsia="Calibri"/>
          <w:sz w:val="24"/>
          <w:szCs w:val="24"/>
        </w:rPr>
        <w:t>rojekt likwidacji szybu „Pawłów Górny I” wraz z kosztorysem,</w:t>
      </w:r>
    </w:p>
    <w:p w14:paraId="4E2C5C7A" w14:textId="77777777" w:rsidR="003110E3" w:rsidRPr="00694329"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1.4 P</w:t>
      </w:r>
      <w:r w:rsidRPr="00694329">
        <w:rPr>
          <w:rFonts w:eastAsia="Calibri"/>
          <w:sz w:val="24"/>
          <w:szCs w:val="24"/>
        </w:rPr>
        <w:t>rojekt budowlany oraz kosztorys rozbiórki nadszybia szybu „Pawłów Górny I”,</w:t>
      </w:r>
    </w:p>
    <w:p w14:paraId="16E49462"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1.5 P</w:t>
      </w:r>
      <w:r w:rsidRPr="00694329">
        <w:rPr>
          <w:rFonts w:eastAsia="Calibri"/>
          <w:sz w:val="24"/>
          <w:szCs w:val="24"/>
        </w:rPr>
        <w:t>rojekt budowlany oraz kosztorys rozbiórki stalowej wieży szybu „Pawłów Górny</w:t>
      </w:r>
      <w:r>
        <w:rPr>
          <w:rFonts w:eastAsia="Calibri"/>
          <w:sz w:val="24"/>
          <w:szCs w:val="24"/>
        </w:rPr>
        <w:t xml:space="preserve"> </w:t>
      </w:r>
    </w:p>
    <w:p w14:paraId="5A1D21D5" w14:textId="77777777" w:rsidR="003110E3" w:rsidRDefault="003110E3" w:rsidP="003110E3">
      <w:pPr>
        <w:widowControl w:val="0"/>
        <w:adjustRightInd w:val="0"/>
        <w:spacing w:after="200" w:line="276" w:lineRule="auto"/>
        <w:ind w:left="720"/>
        <w:contextualSpacing/>
        <w:jc w:val="both"/>
        <w:textAlignment w:val="baseline"/>
        <w:rPr>
          <w:rStyle w:val="Odwoaniedokomentarza"/>
        </w:rPr>
      </w:pPr>
      <w:r>
        <w:rPr>
          <w:rFonts w:eastAsia="Calibri"/>
          <w:sz w:val="24"/>
          <w:szCs w:val="24"/>
        </w:rPr>
        <w:t xml:space="preserve">      </w:t>
      </w:r>
      <w:r w:rsidRPr="00694329">
        <w:rPr>
          <w:rFonts w:eastAsia="Calibri"/>
          <w:sz w:val="24"/>
          <w:szCs w:val="24"/>
        </w:rPr>
        <w:t>I”,</w:t>
      </w:r>
    </w:p>
    <w:p w14:paraId="2AA7C4FE"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sidRPr="00173558">
        <w:rPr>
          <w:rStyle w:val="Odwoaniedokomentarza"/>
          <w:sz w:val="24"/>
          <w:szCs w:val="24"/>
        </w:rPr>
        <w:t>1.6 P</w:t>
      </w:r>
      <w:r w:rsidRPr="00173558">
        <w:rPr>
          <w:rFonts w:eastAsia="Calibri"/>
          <w:sz w:val="24"/>
          <w:szCs w:val="24"/>
        </w:rPr>
        <w:t xml:space="preserve">rojekt budowlany oraz kosztorys rozbiórki budynku stacji wentylatorów typu </w:t>
      </w:r>
      <w:r>
        <w:rPr>
          <w:rFonts w:eastAsia="Calibri"/>
          <w:sz w:val="24"/>
          <w:szCs w:val="24"/>
        </w:rPr>
        <w:t xml:space="preserve"> </w:t>
      </w:r>
    </w:p>
    <w:p w14:paraId="013D0B3C"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173558">
        <w:rPr>
          <w:rFonts w:eastAsia="Calibri"/>
          <w:sz w:val="24"/>
          <w:szCs w:val="24"/>
        </w:rPr>
        <w:t>WPK-3,9 przy szybie „Pawłów</w:t>
      </w:r>
      <w:r w:rsidRPr="00694329">
        <w:rPr>
          <w:rFonts w:eastAsia="Calibri"/>
          <w:sz w:val="24"/>
          <w:szCs w:val="24"/>
        </w:rPr>
        <w:t xml:space="preserve"> Górny I”,</w:t>
      </w:r>
    </w:p>
    <w:p w14:paraId="1DE4B0CD"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1.7 P</w:t>
      </w:r>
      <w:r w:rsidRPr="00694329">
        <w:rPr>
          <w:rFonts w:eastAsia="Calibri"/>
          <w:sz w:val="24"/>
          <w:szCs w:val="24"/>
        </w:rPr>
        <w:t xml:space="preserve">rojekt techniczny oraz kosztorys demontażu maszyny wyciągowej szybu „Pawłów </w:t>
      </w:r>
      <w:r>
        <w:rPr>
          <w:rFonts w:eastAsia="Calibri"/>
          <w:sz w:val="24"/>
          <w:szCs w:val="24"/>
        </w:rPr>
        <w:t xml:space="preserve"> </w:t>
      </w:r>
    </w:p>
    <w:p w14:paraId="695F5E32"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lastRenderedPageBreak/>
        <w:t xml:space="preserve">      </w:t>
      </w:r>
      <w:r w:rsidRPr="00694329">
        <w:rPr>
          <w:rFonts w:eastAsia="Calibri"/>
          <w:sz w:val="24"/>
          <w:szCs w:val="24"/>
        </w:rPr>
        <w:t>Górny I” – przedział klatkowy i skip drzewny,</w:t>
      </w:r>
    </w:p>
    <w:p w14:paraId="0AAD9293"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1.8 P</w:t>
      </w:r>
      <w:r w:rsidRPr="00694329">
        <w:rPr>
          <w:rFonts w:eastAsia="Calibri"/>
          <w:sz w:val="24"/>
          <w:szCs w:val="24"/>
        </w:rPr>
        <w:t xml:space="preserve">rojekt budowlany oraz kosztorys rozbiórki budynku maszyny wyciągowej szybu </w:t>
      </w:r>
    </w:p>
    <w:p w14:paraId="3FDCCA7F"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„Pawłów Górny I”,</w:t>
      </w:r>
    </w:p>
    <w:p w14:paraId="145153B7"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1.9 P</w:t>
      </w:r>
      <w:r w:rsidRPr="00694329">
        <w:rPr>
          <w:rFonts w:eastAsia="Calibri"/>
          <w:sz w:val="24"/>
          <w:szCs w:val="24"/>
        </w:rPr>
        <w:t>rojekt likwidacji szybika komunikacyjnego zbiornika podsadzkowego</w:t>
      </w:r>
      <w:r>
        <w:rPr>
          <w:rFonts w:eastAsia="Calibri"/>
          <w:sz w:val="24"/>
          <w:szCs w:val="24"/>
        </w:rPr>
        <w:t xml:space="preserve"> </w:t>
      </w:r>
    </w:p>
    <w:p w14:paraId="0F054456"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zlokalizowanego przy szybie „Pawłów Górny I” wraz z kosztorysem,</w:t>
      </w:r>
    </w:p>
    <w:p w14:paraId="581B5B33"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1.10 P</w:t>
      </w:r>
      <w:r w:rsidRPr="00694329">
        <w:rPr>
          <w:rFonts w:eastAsia="Calibri"/>
          <w:sz w:val="24"/>
          <w:szCs w:val="24"/>
        </w:rPr>
        <w:t>rojekt techniczny oraz kosztorys likwidacji dźwigu towarowo osobowego</w:t>
      </w:r>
      <w:r>
        <w:rPr>
          <w:rFonts w:eastAsia="Calibri"/>
          <w:sz w:val="24"/>
          <w:szCs w:val="24"/>
        </w:rPr>
        <w:t xml:space="preserve"> </w:t>
      </w:r>
    </w:p>
    <w:p w14:paraId="2C86AA11"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 xml:space="preserve">zabudowanego w szybiku komunikacyjnym zbiornika podsadzkowego przy szybie </w:t>
      </w:r>
    </w:p>
    <w:p w14:paraId="45370F4A"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„Pawłów Górny I”,</w:t>
      </w:r>
    </w:p>
    <w:p w14:paraId="6C525DCD"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1.11 P</w:t>
      </w:r>
      <w:r w:rsidRPr="00694329">
        <w:rPr>
          <w:rFonts w:eastAsia="Calibri"/>
          <w:sz w:val="24"/>
          <w:szCs w:val="24"/>
        </w:rPr>
        <w:t xml:space="preserve">rojekt budowlany oraz kosztorys rozbiórki budynku maszynowni dźwigu </w:t>
      </w:r>
      <w:r>
        <w:rPr>
          <w:rFonts w:eastAsia="Calibri"/>
          <w:sz w:val="24"/>
          <w:szCs w:val="24"/>
        </w:rPr>
        <w:t xml:space="preserve">   </w:t>
      </w:r>
    </w:p>
    <w:p w14:paraId="2EE56C19"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towarowo osobowego zabudowanego przy szybie „Pawłów Górny I”,</w:t>
      </w:r>
    </w:p>
    <w:p w14:paraId="3270C0D7"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1.12 P</w:t>
      </w:r>
      <w:r w:rsidRPr="00694329">
        <w:rPr>
          <w:rFonts w:eastAsia="Calibri"/>
          <w:sz w:val="24"/>
          <w:szCs w:val="24"/>
        </w:rPr>
        <w:t>rojekt likwidacji zbiornika podsadzkowego zlokalizowanego przy szybiku</w:t>
      </w:r>
      <w:r>
        <w:rPr>
          <w:rFonts w:eastAsia="Calibri"/>
          <w:sz w:val="24"/>
          <w:szCs w:val="24"/>
        </w:rPr>
        <w:t xml:space="preserve"> </w:t>
      </w:r>
    </w:p>
    <w:p w14:paraId="2AA2D611"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komunikacyjnym,</w:t>
      </w:r>
    </w:p>
    <w:p w14:paraId="43FB1B79"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1.13 P</w:t>
      </w:r>
      <w:r w:rsidRPr="00694329">
        <w:rPr>
          <w:rFonts w:eastAsia="Calibri"/>
          <w:sz w:val="24"/>
          <w:szCs w:val="24"/>
        </w:rPr>
        <w:t>rojekt budowlany oraz kosztorys rozbiórki budynku stacji wentylatorów typu</w:t>
      </w:r>
      <w:r>
        <w:rPr>
          <w:rFonts w:eastAsia="Calibri"/>
          <w:sz w:val="24"/>
          <w:szCs w:val="24"/>
        </w:rPr>
        <w:t xml:space="preserve">   </w:t>
      </w:r>
    </w:p>
    <w:p w14:paraId="1359CDDF"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WPK-5,0 przy szybie „Pawłów Górny II” wraz z kanałem wentylacyjnym,</w:t>
      </w:r>
    </w:p>
    <w:p w14:paraId="773BA07A"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1.14 P</w:t>
      </w:r>
      <w:r w:rsidRPr="00694329">
        <w:rPr>
          <w:rFonts w:eastAsia="Calibri"/>
          <w:sz w:val="24"/>
          <w:szCs w:val="24"/>
        </w:rPr>
        <w:t>rojekt likwidacji szybu „Pawłów Górny II” wraz z kosztorysem,</w:t>
      </w:r>
    </w:p>
    <w:p w14:paraId="45885890"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1.15 P</w:t>
      </w:r>
      <w:r w:rsidRPr="00694329">
        <w:rPr>
          <w:rFonts w:eastAsia="Calibri"/>
          <w:sz w:val="24"/>
          <w:szCs w:val="24"/>
        </w:rPr>
        <w:t xml:space="preserve">rojekt budowlany oraz kosztorys rozbiórki wieży betonowej szybu „Pawłów </w:t>
      </w:r>
      <w:r>
        <w:rPr>
          <w:rFonts w:eastAsia="Calibri"/>
          <w:sz w:val="24"/>
          <w:szCs w:val="24"/>
        </w:rPr>
        <w:t xml:space="preserve"> </w:t>
      </w:r>
    </w:p>
    <w:p w14:paraId="1ABA6A0D"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694329">
        <w:rPr>
          <w:rFonts w:eastAsia="Calibri"/>
          <w:sz w:val="24"/>
          <w:szCs w:val="24"/>
        </w:rPr>
        <w:t>Górny</w:t>
      </w:r>
      <w:r>
        <w:rPr>
          <w:rFonts w:eastAsia="Calibri"/>
          <w:sz w:val="24"/>
          <w:szCs w:val="24"/>
        </w:rPr>
        <w:t xml:space="preserve"> </w:t>
      </w:r>
      <w:r w:rsidRPr="00694329">
        <w:rPr>
          <w:rFonts w:eastAsia="Calibri"/>
          <w:sz w:val="24"/>
          <w:szCs w:val="24"/>
        </w:rPr>
        <w:t>II”.</w:t>
      </w:r>
    </w:p>
    <w:p w14:paraId="7C83311D"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p>
    <w:p w14:paraId="50000ECF" w14:textId="77777777" w:rsidR="003110E3" w:rsidRPr="003110E3" w:rsidRDefault="003110E3" w:rsidP="003110E3">
      <w:pPr>
        <w:widowControl w:val="0"/>
        <w:adjustRightInd w:val="0"/>
        <w:spacing w:after="200" w:line="276" w:lineRule="auto"/>
        <w:ind w:left="720"/>
        <w:contextualSpacing/>
        <w:jc w:val="both"/>
        <w:textAlignment w:val="baseline"/>
        <w:rPr>
          <w:rFonts w:eastAsia="Calibri"/>
          <w:b/>
          <w:bCs/>
          <w:sz w:val="24"/>
          <w:szCs w:val="24"/>
          <w:u w:val="single"/>
        </w:rPr>
      </w:pPr>
      <w:r w:rsidRPr="003110E3">
        <w:rPr>
          <w:rFonts w:eastAsia="Calibri"/>
          <w:b/>
          <w:bCs/>
          <w:sz w:val="24"/>
          <w:szCs w:val="24"/>
          <w:u w:val="single"/>
        </w:rPr>
        <w:t>Zadanie nr 2:</w:t>
      </w:r>
    </w:p>
    <w:p w14:paraId="2D44FCFB"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sidRPr="00B0573B">
        <w:rPr>
          <w:rFonts w:eastAsia="Calibri"/>
          <w:sz w:val="24"/>
          <w:szCs w:val="24"/>
        </w:rPr>
        <w:t>Opracowanie projektu technicznego oraz kosztorysu likwidacji szybu „I” i przedziału bocznego szybu „I” wraz z przynależną do nich infrastrukturą</w:t>
      </w:r>
      <w:r>
        <w:rPr>
          <w:rFonts w:eastAsia="Calibri"/>
          <w:sz w:val="24"/>
          <w:szCs w:val="24"/>
        </w:rPr>
        <w:t xml:space="preserve"> w podziale na:</w:t>
      </w:r>
    </w:p>
    <w:p w14:paraId="4AAA0499"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2.1 P</w:t>
      </w:r>
      <w:r w:rsidRPr="00B0573B">
        <w:rPr>
          <w:rFonts w:eastAsia="Calibri"/>
          <w:sz w:val="24"/>
          <w:szCs w:val="24"/>
        </w:rPr>
        <w:t xml:space="preserve">rojekt techniczny oraz kosztorys likwidacji urządzenia wyciągowego w szybie I – </w:t>
      </w:r>
    </w:p>
    <w:p w14:paraId="777F2C22"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sidRPr="00B0573B">
        <w:rPr>
          <w:rFonts w:eastAsia="Calibri"/>
          <w:sz w:val="24"/>
          <w:szCs w:val="24"/>
        </w:rPr>
        <w:t xml:space="preserve">  </w:t>
      </w:r>
      <w:r>
        <w:rPr>
          <w:rFonts w:eastAsia="Calibri"/>
          <w:sz w:val="24"/>
          <w:szCs w:val="24"/>
        </w:rPr>
        <w:t xml:space="preserve">    </w:t>
      </w:r>
      <w:r w:rsidRPr="00B0573B">
        <w:rPr>
          <w:rFonts w:eastAsia="Calibri"/>
          <w:sz w:val="24"/>
          <w:szCs w:val="24"/>
        </w:rPr>
        <w:t>przedział boczny,</w:t>
      </w:r>
    </w:p>
    <w:p w14:paraId="64CD0A49"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2.2 P</w:t>
      </w:r>
      <w:r w:rsidRPr="00B0573B">
        <w:rPr>
          <w:rFonts w:eastAsia="Calibri"/>
          <w:sz w:val="24"/>
          <w:szCs w:val="24"/>
        </w:rPr>
        <w:t>rojekt likwidacji szybu I wraz z kosztorysem,</w:t>
      </w:r>
    </w:p>
    <w:p w14:paraId="29108F21"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2.3 P</w:t>
      </w:r>
      <w:r w:rsidRPr="00B0573B">
        <w:rPr>
          <w:rFonts w:eastAsia="Calibri"/>
          <w:sz w:val="24"/>
          <w:szCs w:val="24"/>
        </w:rPr>
        <w:t xml:space="preserve">rojekt techniczny oraz kosztorys demontażu maszyny wyciągowej szybu I – </w:t>
      </w:r>
      <w:r>
        <w:rPr>
          <w:rFonts w:eastAsia="Calibri"/>
          <w:sz w:val="24"/>
          <w:szCs w:val="24"/>
        </w:rPr>
        <w:t xml:space="preserve">   </w:t>
      </w:r>
    </w:p>
    <w:p w14:paraId="7B4F9B15"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przedział boczny,</w:t>
      </w:r>
    </w:p>
    <w:p w14:paraId="37FD7A60"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2.4 P</w:t>
      </w:r>
      <w:r w:rsidRPr="00B0573B">
        <w:rPr>
          <w:rFonts w:eastAsia="Calibri"/>
          <w:sz w:val="24"/>
          <w:szCs w:val="24"/>
        </w:rPr>
        <w:t xml:space="preserve">rojekt techniczny oraz kosztorys likwidacji wciągarek wolnobieżnych oraz </w:t>
      </w:r>
      <w:r>
        <w:rPr>
          <w:rFonts w:eastAsia="Calibri"/>
          <w:sz w:val="24"/>
          <w:szCs w:val="24"/>
        </w:rPr>
        <w:t xml:space="preserve"> </w:t>
      </w:r>
    </w:p>
    <w:p w14:paraId="124C978F"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pomostu wiszącego w szybie I,</w:t>
      </w:r>
    </w:p>
    <w:p w14:paraId="1F5F04E5"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2.5 P</w:t>
      </w:r>
      <w:r w:rsidRPr="00B0573B">
        <w:rPr>
          <w:rFonts w:eastAsia="Calibri"/>
          <w:sz w:val="24"/>
          <w:szCs w:val="24"/>
        </w:rPr>
        <w:t xml:space="preserve">rojekt budowlany oraz kosztorys rozbiórki budynku wciągarek wolnobieżnych </w:t>
      </w:r>
    </w:p>
    <w:p w14:paraId="1B4B84A9"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sidRPr="00B0573B">
        <w:rPr>
          <w:rFonts w:eastAsia="Calibri"/>
          <w:sz w:val="24"/>
          <w:szCs w:val="24"/>
        </w:rPr>
        <w:t xml:space="preserve"> </w:t>
      </w:r>
      <w:r>
        <w:rPr>
          <w:rFonts w:eastAsia="Calibri"/>
          <w:sz w:val="24"/>
          <w:szCs w:val="24"/>
        </w:rPr>
        <w:t xml:space="preserve">     </w:t>
      </w:r>
      <w:r w:rsidRPr="00B0573B">
        <w:rPr>
          <w:rFonts w:eastAsia="Calibri"/>
          <w:sz w:val="24"/>
          <w:szCs w:val="24"/>
        </w:rPr>
        <w:t>pomostu wiszącego szybu I.</w:t>
      </w:r>
    </w:p>
    <w:p w14:paraId="3B2CF51A" w14:textId="77777777" w:rsidR="003110E3" w:rsidRPr="00694329" w:rsidRDefault="003110E3" w:rsidP="003110E3">
      <w:pPr>
        <w:widowControl w:val="0"/>
        <w:adjustRightInd w:val="0"/>
        <w:spacing w:after="200" w:line="276" w:lineRule="auto"/>
        <w:ind w:left="720"/>
        <w:contextualSpacing/>
        <w:jc w:val="both"/>
        <w:textAlignment w:val="baseline"/>
        <w:rPr>
          <w:rFonts w:eastAsia="Calibri"/>
          <w:sz w:val="24"/>
          <w:szCs w:val="24"/>
        </w:rPr>
      </w:pPr>
    </w:p>
    <w:p w14:paraId="46C3B8A4" w14:textId="77777777" w:rsidR="003110E3" w:rsidRPr="003110E3" w:rsidRDefault="003110E3" w:rsidP="003110E3">
      <w:pPr>
        <w:widowControl w:val="0"/>
        <w:adjustRightInd w:val="0"/>
        <w:spacing w:after="200" w:line="276" w:lineRule="auto"/>
        <w:ind w:left="720"/>
        <w:contextualSpacing/>
        <w:jc w:val="both"/>
        <w:textAlignment w:val="baseline"/>
        <w:rPr>
          <w:rFonts w:eastAsia="Calibri"/>
          <w:b/>
          <w:bCs/>
          <w:sz w:val="24"/>
          <w:szCs w:val="24"/>
          <w:u w:val="single"/>
        </w:rPr>
      </w:pPr>
      <w:r w:rsidRPr="003110E3">
        <w:rPr>
          <w:rFonts w:eastAsia="Calibri"/>
          <w:b/>
          <w:bCs/>
          <w:sz w:val="24"/>
          <w:szCs w:val="24"/>
          <w:u w:val="single"/>
        </w:rPr>
        <w:t>Zadanie nr 3:</w:t>
      </w:r>
    </w:p>
    <w:p w14:paraId="5D8F4F62"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sidRPr="00B0573B">
        <w:rPr>
          <w:rFonts w:eastAsia="Calibri"/>
          <w:sz w:val="24"/>
          <w:szCs w:val="24"/>
        </w:rPr>
        <w:t>Opracowanie projektu technicznego oraz kosztorysu likwidacji szybu „IV” wraz z przynależną do niego infrastrukturą</w:t>
      </w:r>
      <w:r>
        <w:rPr>
          <w:rFonts w:eastAsia="Calibri"/>
          <w:sz w:val="24"/>
          <w:szCs w:val="24"/>
        </w:rPr>
        <w:t xml:space="preserve"> w podziale na:</w:t>
      </w:r>
    </w:p>
    <w:p w14:paraId="5DE53A57"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3.1 P</w:t>
      </w:r>
      <w:r w:rsidRPr="00B0573B">
        <w:rPr>
          <w:rFonts w:eastAsia="Calibri"/>
          <w:sz w:val="24"/>
          <w:szCs w:val="24"/>
        </w:rPr>
        <w:t>rojekt budowlany oraz kosztorys rozbiórki wieży żelbetowo-murowanej szybu</w:t>
      </w:r>
      <w:r>
        <w:rPr>
          <w:rFonts w:eastAsia="Calibri"/>
          <w:sz w:val="24"/>
          <w:szCs w:val="24"/>
        </w:rPr>
        <w:t xml:space="preserve"> </w:t>
      </w:r>
    </w:p>
    <w:p w14:paraId="3DFC1058"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„IV”,</w:t>
      </w:r>
    </w:p>
    <w:p w14:paraId="0A0BD9A9"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3.2 P</w:t>
      </w:r>
      <w:r w:rsidRPr="00B0573B">
        <w:rPr>
          <w:rFonts w:eastAsia="Calibri"/>
          <w:sz w:val="24"/>
          <w:szCs w:val="24"/>
        </w:rPr>
        <w:t>rojekt likwidacji kanałów wentylacyjnych przy szybie „IV” wraz z kosztorysem,</w:t>
      </w:r>
    </w:p>
    <w:p w14:paraId="03A9EC22"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3.3 P</w:t>
      </w:r>
      <w:r w:rsidRPr="00B0573B">
        <w:rPr>
          <w:rFonts w:eastAsia="Calibri"/>
          <w:sz w:val="24"/>
          <w:szCs w:val="24"/>
        </w:rPr>
        <w:t>rojekt likwidacji szybu „IV” wraz z kosztorysem,</w:t>
      </w:r>
    </w:p>
    <w:p w14:paraId="28D48F9F"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3.4 P</w:t>
      </w:r>
      <w:r w:rsidRPr="00B0573B">
        <w:rPr>
          <w:rFonts w:eastAsia="Calibri"/>
          <w:sz w:val="24"/>
          <w:szCs w:val="24"/>
        </w:rPr>
        <w:t xml:space="preserve">rojekt budowlany oraz kosztorys rozbiórki budynku stacji wentylatorów typu </w:t>
      </w:r>
      <w:r>
        <w:rPr>
          <w:rFonts w:eastAsia="Calibri"/>
          <w:sz w:val="24"/>
          <w:szCs w:val="24"/>
        </w:rPr>
        <w:t xml:space="preserve"> </w:t>
      </w:r>
    </w:p>
    <w:p w14:paraId="7D96943C"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WPK-5,0 przy szybie „IV”.</w:t>
      </w:r>
    </w:p>
    <w:p w14:paraId="14C1BAF5"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u w:val="single"/>
        </w:rPr>
      </w:pPr>
    </w:p>
    <w:p w14:paraId="672E17E7" w14:textId="77777777" w:rsidR="003110E3" w:rsidRPr="003110E3" w:rsidRDefault="003110E3" w:rsidP="003110E3">
      <w:pPr>
        <w:widowControl w:val="0"/>
        <w:adjustRightInd w:val="0"/>
        <w:spacing w:after="200" w:line="276" w:lineRule="auto"/>
        <w:ind w:left="720"/>
        <w:contextualSpacing/>
        <w:jc w:val="both"/>
        <w:textAlignment w:val="baseline"/>
        <w:rPr>
          <w:rFonts w:eastAsia="Calibri"/>
          <w:b/>
          <w:bCs/>
          <w:sz w:val="24"/>
          <w:szCs w:val="24"/>
          <w:u w:val="single"/>
        </w:rPr>
      </w:pPr>
      <w:r w:rsidRPr="003110E3">
        <w:rPr>
          <w:rFonts w:eastAsia="Calibri"/>
          <w:b/>
          <w:bCs/>
          <w:sz w:val="24"/>
          <w:szCs w:val="24"/>
          <w:u w:val="single"/>
        </w:rPr>
        <w:t>Zadanie nr 4:</w:t>
      </w:r>
    </w:p>
    <w:p w14:paraId="6E57DD05"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sidRPr="00B0573B">
        <w:rPr>
          <w:rFonts w:eastAsia="Calibri"/>
          <w:sz w:val="24"/>
          <w:szCs w:val="24"/>
        </w:rPr>
        <w:t>Opracowanie projektu technicznego oraz kosztorysu likwidacji szybu „V” wraz z przynależną do nich infrastrukturą</w:t>
      </w:r>
      <w:r>
        <w:rPr>
          <w:rFonts w:eastAsia="Calibri"/>
          <w:sz w:val="24"/>
          <w:szCs w:val="24"/>
        </w:rPr>
        <w:t xml:space="preserve"> w podziale na:</w:t>
      </w:r>
    </w:p>
    <w:p w14:paraId="3BC6FC6E"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p>
    <w:p w14:paraId="5BCEEC4A"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4.1 P</w:t>
      </w:r>
      <w:r w:rsidRPr="00B0573B">
        <w:rPr>
          <w:rFonts w:eastAsia="Calibri"/>
          <w:sz w:val="24"/>
          <w:szCs w:val="24"/>
        </w:rPr>
        <w:t>rojekt techniczny oraz kosztorys likwidacji urządzeń wyciągowych w szybie „V”</w:t>
      </w:r>
      <w:r>
        <w:rPr>
          <w:rFonts w:eastAsia="Calibri"/>
          <w:sz w:val="24"/>
          <w:szCs w:val="24"/>
        </w:rPr>
        <w:t xml:space="preserve">  </w:t>
      </w:r>
    </w:p>
    <w:p w14:paraId="2C4BB50A"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przedział „A i B”,</w:t>
      </w:r>
    </w:p>
    <w:p w14:paraId="6F6D1885"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4.2 P</w:t>
      </w:r>
      <w:r w:rsidRPr="00B0573B">
        <w:rPr>
          <w:rFonts w:eastAsia="Calibri"/>
          <w:sz w:val="24"/>
          <w:szCs w:val="24"/>
        </w:rPr>
        <w:t>rojekt likwidacji szybu „V” wraz z kosztorysem,</w:t>
      </w:r>
    </w:p>
    <w:p w14:paraId="4752A8FE"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4.3 P</w:t>
      </w:r>
      <w:r w:rsidRPr="00B0573B">
        <w:rPr>
          <w:rFonts w:eastAsia="Calibri"/>
          <w:sz w:val="24"/>
          <w:szCs w:val="24"/>
        </w:rPr>
        <w:t>rojekt budowlany oraz kosztorys rozbiórki wieży szybowej basztowej szybu „V”,</w:t>
      </w:r>
    </w:p>
    <w:p w14:paraId="4929E9B8"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4.4 P</w:t>
      </w:r>
      <w:r w:rsidRPr="00B0573B">
        <w:rPr>
          <w:rFonts w:eastAsia="Calibri"/>
          <w:sz w:val="24"/>
          <w:szCs w:val="24"/>
        </w:rPr>
        <w:t>rojekt techniczny oraz kosztorys demontażu maszyn wyciągowych szybu „V”</w:t>
      </w:r>
      <w:r>
        <w:rPr>
          <w:rFonts w:eastAsia="Calibri"/>
          <w:sz w:val="24"/>
          <w:szCs w:val="24"/>
        </w:rPr>
        <w:t xml:space="preserve"> </w:t>
      </w:r>
    </w:p>
    <w:p w14:paraId="67F822B0"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przedział „A i B”,</w:t>
      </w:r>
    </w:p>
    <w:p w14:paraId="3557BAE4"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4.5 P</w:t>
      </w:r>
      <w:r w:rsidRPr="00B0573B">
        <w:rPr>
          <w:rFonts w:eastAsia="Calibri"/>
          <w:sz w:val="24"/>
          <w:szCs w:val="24"/>
        </w:rPr>
        <w:t>rojekt techniczny oraz kosztorys likwidacji dźwigu osobowego zabudowanego</w:t>
      </w:r>
      <w:r>
        <w:rPr>
          <w:rFonts w:eastAsia="Calibri"/>
          <w:sz w:val="24"/>
          <w:szCs w:val="24"/>
        </w:rPr>
        <w:t xml:space="preserve">  </w:t>
      </w:r>
    </w:p>
    <w:p w14:paraId="01A98776"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w wieży szybowej szybu „V”,</w:t>
      </w:r>
    </w:p>
    <w:p w14:paraId="5FBE6A0B"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4.6 P</w:t>
      </w:r>
      <w:r w:rsidRPr="00B0573B">
        <w:rPr>
          <w:rFonts w:eastAsia="Calibri"/>
          <w:sz w:val="24"/>
          <w:szCs w:val="24"/>
        </w:rPr>
        <w:t>rojekt budowlany oraz kosztorys rozbiórki budynku stacji przygotowania węgla</w:t>
      </w:r>
      <w:r>
        <w:rPr>
          <w:rFonts w:eastAsia="Calibri"/>
          <w:sz w:val="24"/>
          <w:szCs w:val="24"/>
        </w:rPr>
        <w:t xml:space="preserve"> </w:t>
      </w:r>
    </w:p>
    <w:p w14:paraId="26F72055" w14:textId="77777777" w:rsidR="003110E3"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 xml:space="preserve">      </w:t>
      </w:r>
      <w:r w:rsidRPr="00B0573B">
        <w:rPr>
          <w:rFonts w:eastAsia="Calibri"/>
          <w:sz w:val="24"/>
          <w:szCs w:val="24"/>
        </w:rPr>
        <w:t>przy szybie „V”,</w:t>
      </w:r>
    </w:p>
    <w:p w14:paraId="71A0373D"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sz w:val="24"/>
          <w:szCs w:val="24"/>
        </w:rPr>
      </w:pPr>
      <w:r>
        <w:rPr>
          <w:rFonts w:eastAsia="Calibri"/>
          <w:sz w:val="24"/>
          <w:szCs w:val="24"/>
        </w:rPr>
        <w:t>4.7 P</w:t>
      </w:r>
      <w:r w:rsidRPr="00B0573B">
        <w:rPr>
          <w:rFonts w:eastAsia="Calibri"/>
          <w:sz w:val="24"/>
          <w:szCs w:val="24"/>
        </w:rPr>
        <w:t xml:space="preserve">rojekt techniczny oraz kosztorys demontażu urządzeń zabudowanych w budynku   </w:t>
      </w:r>
    </w:p>
    <w:p w14:paraId="2A74219D" w14:textId="77777777" w:rsidR="003110E3" w:rsidRPr="00B0573B" w:rsidRDefault="003110E3" w:rsidP="003110E3">
      <w:pPr>
        <w:widowControl w:val="0"/>
        <w:adjustRightInd w:val="0"/>
        <w:spacing w:after="200" w:line="276" w:lineRule="auto"/>
        <w:ind w:left="720"/>
        <w:contextualSpacing/>
        <w:jc w:val="both"/>
        <w:textAlignment w:val="baseline"/>
        <w:rPr>
          <w:rFonts w:eastAsia="Calibri"/>
          <w:color w:val="4472C4" w:themeColor="accent1"/>
          <w:sz w:val="24"/>
          <w:szCs w:val="24"/>
        </w:rPr>
      </w:pPr>
      <w:r>
        <w:rPr>
          <w:rFonts w:eastAsia="Calibri"/>
          <w:sz w:val="24"/>
          <w:szCs w:val="24"/>
        </w:rPr>
        <w:t xml:space="preserve">    </w:t>
      </w:r>
      <w:r w:rsidRPr="00B0573B">
        <w:rPr>
          <w:rFonts w:eastAsia="Calibri"/>
          <w:sz w:val="24"/>
          <w:szCs w:val="24"/>
        </w:rPr>
        <w:t xml:space="preserve">  stacji przygotowania węgla przy szybie „V”.</w:t>
      </w:r>
    </w:p>
    <w:p w14:paraId="443A40A7" w14:textId="77777777" w:rsidR="00F44E21" w:rsidRDefault="00F44E21" w:rsidP="003110E3">
      <w:pPr>
        <w:jc w:val="both"/>
        <w:rPr>
          <w:b/>
          <w:bCs/>
        </w:rPr>
      </w:pPr>
    </w:p>
    <w:p w14:paraId="09CF1E7D" w14:textId="77777777" w:rsidR="003110E3" w:rsidRPr="003110E3" w:rsidRDefault="003110E3" w:rsidP="003110E3">
      <w:pPr>
        <w:jc w:val="both"/>
        <w:rPr>
          <w:b/>
          <w:bCs/>
          <w:sz w:val="24"/>
          <w:szCs w:val="24"/>
          <w:u w:val="single"/>
        </w:rPr>
      </w:pPr>
      <w:r w:rsidRPr="003110E3">
        <w:rPr>
          <w:b/>
          <w:bCs/>
          <w:sz w:val="24"/>
          <w:szCs w:val="24"/>
          <w:u w:val="single"/>
        </w:rPr>
        <w:t>Szczegółowy zakres zamówienia dla każdego z zadań</w:t>
      </w:r>
      <w:r w:rsidR="007B5A0C">
        <w:rPr>
          <w:b/>
          <w:bCs/>
          <w:sz w:val="24"/>
          <w:szCs w:val="24"/>
          <w:u w:val="single"/>
        </w:rPr>
        <w:t xml:space="preserve"> w ramach Etapu I</w:t>
      </w:r>
      <w:r w:rsidRPr="003110E3">
        <w:rPr>
          <w:b/>
          <w:bCs/>
          <w:sz w:val="24"/>
          <w:szCs w:val="24"/>
          <w:u w:val="single"/>
        </w:rPr>
        <w:t>:</w:t>
      </w:r>
    </w:p>
    <w:p w14:paraId="69D15063"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a) W dokumentacji powinny być ujęte: </w:t>
      </w:r>
    </w:p>
    <w:p w14:paraId="1E05E1E6"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opis warunków hydrogeologicznych i geologiczno-inżynieryjnych kopalni, </w:t>
      </w:r>
    </w:p>
    <w:p w14:paraId="62B7F8AA"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morfologia terenu, </w:t>
      </w:r>
    </w:p>
    <w:p w14:paraId="46CB6FDE"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warunki i sposoby odwadniania, </w:t>
      </w:r>
    </w:p>
    <w:p w14:paraId="058F76E3"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opis zagrożeń naturalnych, </w:t>
      </w:r>
    </w:p>
    <w:p w14:paraId="6BD090C5"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opis połączeń szybu z wyrobiskami górniczymi, </w:t>
      </w:r>
    </w:p>
    <w:p w14:paraId="3B4EB926"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charakterystykę techniczną szybu, </w:t>
      </w:r>
    </w:p>
    <w:p w14:paraId="5621A9B7"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sposób likwidacji szybu, uwzględniając dopływy wody i występujące zagrożenie </w:t>
      </w:r>
    </w:p>
    <w:p w14:paraId="6478B32F"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metanowe, </w:t>
      </w:r>
    </w:p>
    <w:p w14:paraId="057F0CE3"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kryteria doboru materiału zasypowego, </w:t>
      </w:r>
    </w:p>
    <w:p w14:paraId="761E08C6"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dobór materiału i technologię likwidacji szybu zapewniające odpowiednią stabilność   </w:t>
      </w:r>
    </w:p>
    <w:p w14:paraId="7943897D"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i szczelność zasypu na całej długości szybu, </w:t>
      </w:r>
    </w:p>
    <w:p w14:paraId="2EFE8077"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opis właściwości fizycznych materiału zasypowego (granulacja, ciężar, </w:t>
      </w:r>
      <w:proofErr w:type="spellStart"/>
      <w:r w:rsidRPr="005051A0">
        <w:rPr>
          <w:rFonts w:eastAsia="Calibri"/>
          <w:sz w:val="24"/>
          <w:szCs w:val="24"/>
        </w:rPr>
        <w:t>rozmakalność</w:t>
      </w:r>
      <w:proofErr w:type="spellEnd"/>
      <w:r w:rsidRPr="005051A0">
        <w:rPr>
          <w:rFonts w:eastAsia="Calibri"/>
          <w:sz w:val="24"/>
          <w:szCs w:val="24"/>
        </w:rPr>
        <w:t xml:space="preserve"> wytrzymałość na ściskanie), </w:t>
      </w:r>
    </w:p>
    <w:p w14:paraId="7493190A"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konstrukcję kolumny zasypowej, </w:t>
      </w:r>
    </w:p>
    <w:p w14:paraId="4A347D3B"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obliczenia stateczności kolumny zasypowej i ilości materiału zasypowego, </w:t>
      </w:r>
    </w:p>
    <w:p w14:paraId="5AB53026"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sposób zamknięcia szybu na zrębie, </w:t>
      </w:r>
    </w:p>
    <w:p w14:paraId="74051B56"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obliczenia statyczne, </w:t>
      </w:r>
    </w:p>
    <w:p w14:paraId="02F6A3EA"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sposób przewietrzania szybu w czasie likwidacji oraz sposób kontroli zagrożenia </w:t>
      </w:r>
    </w:p>
    <w:p w14:paraId="4AFAEA40"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metanowego (opiniowane przez rzeczoznawcę), </w:t>
      </w:r>
    </w:p>
    <w:p w14:paraId="16F97378"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opis sposobu przygotowania szybu do likwidacji, </w:t>
      </w:r>
    </w:p>
    <w:p w14:paraId="7ACF8161"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sposób trwałego oznaczenia w terenie zlikwidowanego szybu, </w:t>
      </w:r>
    </w:p>
    <w:p w14:paraId="05A36EB0"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przedstawienie założeń do technologii prowadzenia prac, </w:t>
      </w:r>
    </w:p>
    <w:p w14:paraId="69DA0092"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informacje dotyczące bezpieczeństwa i higieny pracy, </w:t>
      </w:r>
    </w:p>
    <w:p w14:paraId="6B54C870"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harmonogram czasowy likwidacji (z uwzględnieniem czasu na wiązanie zasypu), </w:t>
      </w:r>
    </w:p>
    <w:p w14:paraId="2E9A6401"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projekt budowlany płyty żelbetonowej zamykającej szyb, </w:t>
      </w:r>
    </w:p>
    <w:p w14:paraId="73FB42D1"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ocenę wpływu zlikwidowanego szybu na środowisko powszechne, </w:t>
      </w:r>
    </w:p>
    <w:p w14:paraId="093F3E92"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sposób koordynacji likwidacji szybów w rejonie Pawłów Górny (wg. harmonogramu  </w:t>
      </w:r>
    </w:p>
    <w:p w14:paraId="5A501737"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likwidacji szybów terminy nakładają się na siebie).</w:t>
      </w:r>
    </w:p>
    <w:p w14:paraId="4D979151" w14:textId="04FE1571"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lastRenderedPageBreak/>
        <w:t xml:space="preserve">b) W opracowaniu jako kruszywo zasypowe uwzględnić własne zasoby </w:t>
      </w:r>
      <w:r>
        <w:rPr>
          <w:rFonts w:eastAsia="Calibri"/>
          <w:sz w:val="24"/>
          <w:szCs w:val="24"/>
        </w:rPr>
        <w:t xml:space="preserve">kamienia znajdującego się w kopalniach </w:t>
      </w:r>
      <w:r w:rsidRPr="005051A0">
        <w:rPr>
          <w:rFonts w:eastAsia="Calibri"/>
          <w:sz w:val="24"/>
          <w:szCs w:val="24"/>
        </w:rPr>
        <w:t xml:space="preserve">PGG S.A. </w:t>
      </w:r>
      <w:r w:rsidRPr="009A4DDD">
        <w:rPr>
          <w:rFonts w:eastAsia="Calibri"/>
          <w:sz w:val="24"/>
          <w:szCs w:val="24"/>
        </w:rPr>
        <w:t>(właściwości fizyczne do udostępnienia</w:t>
      </w:r>
      <w:r w:rsidR="009A4DDD" w:rsidRPr="009A4DDD">
        <w:rPr>
          <w:rFonts w:eastAsia="Calibri"/>
          <w:sz w:val="24"/>
          <w:szCs w:val="24"/>
        </w:rPr>
        <w:t xml:space="preserve"> na wniosek Wykonawcy</w:t>
      </w:r>
      <w:r w:rsidRPr="009A4DDD">
        <w:rPr>
          <w:rFonts w:eastAsia="Calibri"/>
          <w:sz w:val="24"/>
          <w:szCs w:val="24"/>
        </w:rPr>
        <w:t>).</w:t>
      </w:r>
      <w:r w:rsidRPr="005051A0">
        <w:rPr>
          <w:rFonts w:eastAsia="Calibri"/>
          <w:sz w:val="24"/>
          <w:szCs w:val="24"/>
        </w:rPr>
        <w:t xml:space="preserve"> </w:t>
      </w:r>
    </w:p>
    <w:p w14:paraId="4AAE9F53" w14:textId="2C35786C"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 xml:space="preserve">c) </w:t>
      </w:r>
      <w:r w:rsidR="00B33F32">
        <w:rPr>
          <w:rFonts w:eastAsia="Calibri"/>
          <w:sz w:val="24"/>
          <w:szCs w:val="24"/>
        </w:rPr>
        <w:t>W ramach umowy Wykonawca zobowiązany będzie do</w:t>
      </w:r>
      <w:r w:rsidRPr="005051A0">
        <w:rPr>
          <w:rFonts w:eastAsia="Calibri"/>
          <w:sz w:val="24"/>
          <w:szCs w:val="24"/>
        </w:rPr>
        <w:t xml:space="preserve"> dwóch uaktualnień kosztorysu w przypadku </w:t>
      </w:r>
      <w:r w:rsidR="007659BF">
        <w:rPr>
          <w:rFonts w:eastAsia="Calibri"/>
          <w:sz w:val="24"/>
          <w:szCs w:val="24"/>
        </w:rPr>
        <w:t xml:space="preserve">jego </w:t>
      </w:r>
      <w:r w:rsidRPr="005051A0">
        <w:rPr>
          <w:rFonts w:eastAsia="Calibri"/>
          <w:sz w:val="24"/>
          <w:szCs w:val="24"/>
        </w:rPr>
        <w:t>dezaktualizacji</w:t>
      </w:r>
      <w:r w:rsidR="00DB27A2">
        <w:rPr>
          <w:rFonts w:eastAsia="Calibri"/>
          <w:sz w:val="24"/>
          <w:szCs w:val="24"/>
        </w:rPr>
        <w:t>, lecz nie  później niż do 2 lat od daty zawarcia umowy</w:t>
      </w:r>
      <w:r w:rsidRPr="005051A0">
        <w:rPr>
          <w:rFonts w:eastAsia="Calibri"/>
          <w:sz w:val="24"/>
          <w:szCs w:val="24"/>
        </w:rPr>
        <w:t xml:space="preserve">. </w:t>
      </w:r>
    </w:p>
    <w:p w14:paraId="28231742"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d) Projekty tamowania wlotów do szybu wraz z: </w:t>
      </w:r>
    </w:p>
    <w:p w14:paraId="65400C3A"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opisem warunków hydrogeologicznych, górniczo-geologicznych w rejonie korków </w:t>
      </w:r>
    </w:p>
    <w:p w14:paraId="6521F153"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(tam oporowych), </w:t>
      </w:r>
    </w:p>
    <w:p w14:paraId="6233D857"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projektem wykonania korków (lub tam oporowych), </w:t>
      </w:r>
    </w:p>
    <w:p w14:paraId="79FF5D9D"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obliczenia wytrzymałościowe zaprojektowanych korków (lub tam oporowych) </w:t>
      </w:r>
    </w:p>
    <w:p w14:paraId="54B75256"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z uwzględnieniem zasypu szybu, </w:t>
      </w:r>
    </w:p>
    <w:p w14:paraId="17DE824A"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dobór materiałów i sposobu tamowania o odpowiedniej wytrzymałości korków) lub </w:t>
      </w:r>
    </w:p>
    <w:p w14:paraId="4E390A94" w14:textId="77777777" w:rsidR="005E7865" w:rsidRPr="005051A0" w:rsidRDefault="005E7865" w:rsidP="005E7865">
      <w:pPr>
        <w:widowControl w:val="0"/>
        <w:adjustRightInd w:val="0"/>
        <w:spacing w:after="200" w:line="276" w:lineRule="auto"/>
        <w:ind w:left="720"/>
        <w:contextualSpacing/>
        <w:jc w:val="both"/>
        <w:textAlignment w:val="baseline"/>
        <w:rPr>
          <w:rFonts w:eastAsia="Calibri"/>
          <w:sz w:val="24"/>
          <w:szCs w:val="24"/>
        </w:rPr>
      </w:pPr>
      <w:r w:rsidRPr="005051A0">
        <w:rPr>
          <w:rFonts w:eastAsia="Calibri"/>
          <w:sz w:val="24"/>
          <w:szCs w:val="24"/>
        </w:rPr>
        <w:t xml:space="preserve">  tam oporowych) w czasie prowadzenia likwidacji rury szybowej,</w:t>
      </w:r>
    </w:p>
    <w:p w14:paraId="7D57A45B"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e) W ramach umowy Wykonawca zobowiązany jest do przygotowania i uzyskania niezbędnych uzgodnień, pozwoleń, decyzji, dokumentów i dokumentacji,</w:t>
      </w:r>
    </w:p>
    <w:p w14:paraId="26493A09"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 xml:space="preserve">f) </w:t>
      </w:r>
      <w:r w:rsidR="00B33F32">
        <w:rPr>
          <w:rFonts w:eastAsia="Calibri"/>
          <w:sz w:val="24"/>
          <w:szCs w:val="24"/>
        </w:rPr>
        <w:t>O</w:t>
      </w:r>
      <w:r w:rsidRPr="005051A0">
        <w:rPr>
          <w:rFonts w:eastAsia="Calibri"/>
          <w:sz w:val="24"/>
          <w:szCs w:val="24"/>
        </w:rPr>
        <w:t>pracowanie obejmuje przygotowanie przedmiarów robót i kosztorysów inwestorskich</w:t>
      </w:r>
      <w:r w:rsidR="00B33F32">
        <w:rPr>
          <w:rFonts w:eastAsia="Calibri"/>
          <w:sz w:val="24"/>
          <w:szCs w:val="24"/>
        </w:rPr>
        <w:t>.</w:t>
      </w:r>
    </w:p>
    <w:p w14:paraId="6244323A"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g) Opracowania objęte zakresem rzeczowym postępowania, powinny być opracowane w sposób kompleksowy, zgodny z obowiązującymi przepisami i zawierać pełny zakres danych, informacji i wytycznych (w tym niewymienionych powyżej) niezbędnych do realizacji planowanych robót.</w:t>
      </w:r>
    </w:p>
    <w:p w14:paraId="6D47B56E"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h) W projektach uwzględniony zostaną możliwe sposoby utylizacji odpadów, z zastrzeżeniem, że elementy stalowe (złom) zagospodarowuje Zamawiający.</w:t>
      </w:r>
    </w:p>
    <w:p w14:paraId="73083F69"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i) Wykonawca zapewnia kadrę inżynieryjną i pracowników niezbędnych do wykonania zadania.</w:t>
      </w:r>
    </w:p>
    <w:p w14:paraId="1E758221"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j) Wykonawca zapewnia wszelkie niezbędne materiały, maszyny, urządzenia, sprzęt, narzędzia, oprogramowanie i transport niezbędne do realizacji zadania.</w:t>
      </w:r>
    </w:p>
    <w:p w14:paraId="1D0DDD85"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k) Projekt sporządzony w 4 egzemplarzach oraz jednej wersji elektronicznej (opis w formacie PDF oraz Microsoft Word, a schematy i rysunki w formacie PDF, AutoCAD lub COREL Draw 9) na zewnętrznym nośniku danych typu pendrive.</w:t>
      </w:r>
    </w:p>
    <w:p w14:paraId="37F7ED44" w14:textId="77777777" w:rsidR="005E7865" w:rsidRPr="005051A0" w:rsidRDefault="005E7865" w:rsidP="009A4DDD">
      <w:pPr>
        <w:widowControl w:val="0"/>
        <w:adjustRightInd w:val="0"/>
        <w:spacing w:after="200" w:line="276" w:lineRule="auto"/>
        <w:ind w:left="993" w:hanging="284"/>
        <w:contextualSpacing/>
        <w:jc w:val="both"/>
        <w:textAlignment w:val="baseline"/>
        <w:rPr>
          <w:rFonts w:eastAsia="Calibri"/>
          <w:sz w:val="24"/>
          <w:szCs w:val="24"/>
        </w:rPr>
      </w:pPr>
      <w:r w:rsidRPr="005051A0">
        <w:rPr>
          <w:rFonts w:eastAsia="Calibri"/>
          <w:sz w:val="24"/>
          <w:szCs w:val="24"/>
        </w:rPr>
        <w:t>l)</w:t>
      </w:r>
      <w:r w:rsidR="00B33F32">
        <w:rPr>
          <w:rFonts w:eastAsia="Calibri"/>
          <w:sz w:val="24"/>
          <w:szCs w:val="24"/>
        </w:rPr>
        <w:t xml:space="preserve"> </w:t>
      </w:r>
      <w:r w:rsidRPr="005051A0">
        <w:rPr>
          <w:rFonts w:eastAsia="Calibri"/>
          <w:sz w:val="24"/>
          <w:szCs w:val="24"/>
        </w:rPr>
        <w:t xml:space="preserve">Przedmiot zamówienia powinien być wykonany zgodnie </w:t>
      </w:r>
      <w:r w:rsidRPr="005051A0">
        <w:rPr>
          <w:rFonts w:eastAsia="Calibri"/>
          <w:sz w:val="24"/>
          <w:szCs w:val="24"/>
        </w:rPr>
        <w:br/>
        <w:t>z przepisami prawa i normami oraz być kompletny z punktu widzenia celu, któremu ma służyć.</w:t>
      </w:r>
    </w:p>
    <w:p w14:paraId="3D561B27" w14:textId="77777777" w:rsidR="005E7865" w:rsidRPr="005051A0" w:rsidRDefault="005E7865" w:rsidP="00B33F32">
      <w:pPr>
        <w:widowControl w:val="0"/>
        <w:adjustRightInd w:val="0"/>
        <w:spacing w:after="200" w:line="276" w:lineRule="auto"/>
        <w:ind w:left="1134" w:hanging="414"/>
        <w:contextualSpacing/>
        <w:jc w:val="both"/>
        <w:textAlignment w:val="baseline"/>
        <w:rPr>
          <w:rFonts w:eastAsia="Calibri"/>
          <w:sz w:val="24"/>
          <w:szCs w:val="24"/>
        </w:rPr>
      </w:pPr>
      <w:r w:rsidRPr="005051A0">
        <w:rPr>
          <w:rFonts w:eastAsia="Calibri"/>
          <w:sz w:val="24"/>
          <w:szCs w:val="24"/>
        </w:rPr>
        <w:t>m) Projektant winien dołączyć do projektu oświadczenie o spełnieniu powyższego warunku.</w:t>
      </w:r>
    </w:p>
    <w:p w14:paraId="2B5C6BA7"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n) W przypadku zmiany, w okresie realizacji zamówienia, któregokolwiek z aktów prawnych, wykonawca dostosuje dokumentację projektową do obowiązującego prawa na dzień złożenia wniosku o wydanie pozwolenia na rozbiórkę. Z tego tytułu wykonawcy nie będzie przysługiwało dodatkowe wynagrodzenie.</w:t>
      </w:r>
    </w:p>
    <w:p w14:paraId="139AC042" w14:textId="77777777" w:rsidR="005E7865" w:rsidRPr="005051A0" w:rsidRDefault="005E7865" w:rsidP="00B33F32">
      <w:pPr>
        <w:widowControl w:val="0"/>
        <w:adjustRightInd w:val="0"/>
        <w:spacing w:after="200" w:line="276" w:lineRule="auto"/>
        <w:ind w:left="993" w:hanging="284"/>
        <w:contextualSpacing/>
        <w:jc w:val="both"/>
        <w:textAlignment w:val="baseline"/>
        <w:rPr>
          <w:rFonts w:eastAsia="Calibri"/>
          <w:sz w:val="24"/>
          <w:szCs w:val="24"/>
        </w:rPr>
      </w:pPr>
      <w:r w:rsidRPr="005051A0">
        <w:rPr>
          <w:rFonts w:eastAsia="Calibri"/>
          <w:sz w:val="24"/>
          <w:szCs w:val="24"/>
        </w:rPr>
        <w:t>o) Opracowanie musi zawierać stronę tytułową określającą m.in. datę sporządzenia dokumentacji oraz dane identyfikacyjne autora. Wszystkie strony opracowania muszą być ponumerowane, a strony tytułowe i końcowe podpisane przez autora.</w:t>
      </w:r>
    </w:p>
    <w:p w14:paraId="32CE6E9B" w14:textId="0B109E39"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 xml:space="preserve">p) Do dokumentacji należy dołączyć oświadczenie o wyrażeniu zgody na </w:t>
      </w:r>
      <w:r w:rsidRPr="005051A0">
        <w:rPr>
          <w:rFonts w:eastAsia="Calibri"/>
          <w:sz w:val="24"/>
          <w:szCs w:val="24"/>
        </w:rPr>
        <w:lastRenderedPageBreak/>
        <w:t>upublicznienie i udostępnienie dokumentacji osobom trzecim w toku prowadzonej procedury zmierzającej do wyłonienia wykonawcy robót</w:t>
      </w:r>
      <w:r w:rsidR="009A4DDD">
        <w:rPr>
          <w:rFonts w:eastAsia="Calibri"/>
          <w:sz w:val="24"/>
          <w:szCs w:val="24"/>
        </w:rPr>
        <w:t>.</w:t>
      </w:r>
    </w:p>
    <w:p w14:paraId="347606DA"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 xml:space="preserve">r) W dokumentacji projektowej nie mogą być używane nazwy własne materiałów                       i urządzeń oraz technologii wykorzystanych do realizacji robót, chyba że równocześnie dopuszcza się możliwość zastosowania rozwiązań, materiałów </w:t>
      </w:r>
      <w:r w:rsidRPr="004E1EED">
        <w:rPr>
          <w:rFonts w:eastAsia="Calibri"/>
          <w:color w:val="000000" w:themeColor="text1"/>
          <w:sz w:val="24"/>
          <w:szCs w:val="24"/>
        </w:rPr>
        <w:t xml:space="preserve">i urządzeń </w:t>
      </w:r>
      <w:r w:rsidRPr="005051A0">
        <w:rPr>
          <w:rFonts w:eastAsia="Calibri"/>
          <w:sz w:val="24"/>
          <w:szCs w:val="24"/>
        </w:rPr>
        <w:t>równoważnych oraz określa się parametry równoważności.</w:t>
      </w:r>
    </w:p>
    <w:p w14:paraId="2EF1AB2B" w14:textId="77777777" w:rsidR="005E7865" w:rsidRPr="005051A0"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 xml:space="preserve">s) Opracowaną dokumentację projektową, należy przedłożyć do akceptacji Zamawiającemu przynajmniej na 14 dni przed złożeniem </w:t>
      </w:r>
      <w:r w:rsidRPr="005051A0">
        <w:rPr>
          <w:rFonts w:eastAsia="Calibri"/>
          <w:sz w:val="24"/>
          <w:szCs w:val="24"/>
        </w:rPr>
        <w:br/>
        <w:t>o zatwierdzenie do właściwego organu administracji państwowej.</w:t>
      </w:r>
    </w:p>
    <w:p w14:paraId="08405F86" w14:textId="77777777" w:rsidR="005E7865" w:rsidRDefault="005E7865" w:rsidP="00B33F32">
      <w:pPr>
        <w:widowControl w:val="0"/>
        <w:adjustRightInd w:val="0"/>
        <w:spacing w:after="200" w:line="276" w:lineRule="auto"/>
        <w:ind w:left="993" w:hanging="273"/>
        <w:contextualSpacing/>
        <w:jc w:val="both"/>
        <w:textAlignment w:val="baseline"/>
        <w:rPr>
          <w:rFonts w:eastAsia="Calibri"/>
          <w:sz w:val="24"/>
          <w:szCs w:val="24"/>
        </w:rPr>
      </w:pPr>
      <w:r w:rsidRPr="005051A0">
        <w:rPr>
          <w:rFonts w:eastAsia="Calibri"/>
          <w:sz w:val="24"/>
          <w:szCs w:val="24"/>
        </w:rPr>
        <w:t>t) Obsługę geodezyjną konieczną do wykonania przedmiotu przetargu zapewnia Wykonawca na własny koszt (jeżeli dotyczy).</w:t>
      </w:r>
    </w:p>
    <w:p w14:paraId="289D556C" w14:textId="77777777" w:rsidR="007B5A0C" w:rsidRDefault="007B5A0C" w:rsidP="007B5A0C">
      <w:pPr>
        <w:widowControl w:val="0"/>
        <w:adjustRightInd w:val="0"/>
        <w:spacing w:after="200" w:line="276" w:lineRule="auto"/>
        <w:jc w:val="both"/>
        <w:textAlignment w:val="baseline"/>
        <w:rPr>
          <w:b/>
          <w:bCs/>
        </w:rPr>
      </w:pPr>
    </w:p>
    <w:p w14:paraId="36E2DD7C" w14:textId="77777777" w:rsidR="007B5A0C" w:rsidRPr="007B5A0C" w:rsidRDefault="007B5A0C" w:rsidP="007B5A0C">
      <w:pPr>
        <w:pStyle w:val="Akapitzlist"/>
        <w:widowControl w:val="0"/>
        <w:numPr>
          <w:ilvl w:val="0"/>
          <w:numId w:val="86"/>
        </w:numPr>
        <w:adjustRightInd w:val="0"/>
        <w:spacing w:after="200" w:line="276" w:lineRule="auto"/>
        <w:ind w:left="426" w:hanging="142"/>
        <w:jc w:val="both"/>
        <w:textAlignment w:val="baseline"/>
        <w:rPr>
          <w:b/>
          <w:bCs/>
        </w:rPr>
      </w:pPr>
      <w:r w:rsidRPr="007B5A0C">
        <w:rPr>
          <w:b/>
          <w:bCs/>
        </w:rPr>
        <w:t xml:space="preserve">Etap II </w:t>
      </w:r>
    </w:p>
    <w:p w14:paraId="3857C24D" w14:textId="77777777" w:rsidR="007B5A0C" w:rsidRPr="007B5A0C" w:rsidRDefault="007B5A0C" w:rsidP="007B5A0C">
      <w:pPr>
        <w:pStyle w:val="Akapitzlist"/>
        <w:widowControl w:val="0"/>
        <w:adjustRightInd w:val="0"/>
        <w:spacing w:after="200" w:line="276" w:lineRule="auto"/>
        <w:ind w:left="426"/>
        <w:jc w:val="both"/>
        <w:textAlignment w:val="baseline"/>
        <w:rPr>
          <w:rFonts w:eastAsia="Calibri"/>
        </w:rPr>
      </w:pPr>
      <w:r w:rsidRPr="007B5A0C">
        <w:rPr>
          <w:rFonts w:eastAsia="Calibri"/>
          <w:color w:val="000000" w:themeColor="text1"/>
        </w:rPr>
        <w:t>Pełnienie nadzoru autorskiego, począwszy od etapu prowadzenia postępowania o udzielenie zamówienia na roboty budowlane. Wykonawca będzie pełnił nadzór autorski w okresie realizacji robót budowlanych wykonanych na podstawie dokumentacji projektowej stanowiącej przedmiot umowy. Projektant nie może powierzyć sprawowania nadzoru autorskiego innym osobom. Zakres realizacji etapu zgodnie z przepisami Ustawy Prawo budowlane.</w:t>
      </w:r>
    </w:p>
    <w:p w14:paraId="19C5DF2A" w14:textId="77777777" w:rsidR="00F44E21" w:rsidRPr="003110E3" w:rsidRDefault="00F44E21" w:rsidP="007B5A0C">
      <w:pPr>
        <w:pStyle w:val="Akapitzlist"/>
        <w:ind w:hanging="578"/>
        <w:jc w:val="both"/>
        <w:rPr>
          <w:b/>
          <w:bCs/>
        </w:rPr>
      </w:pPr>
    </w:p>
    <w:p w14:paraId="570F03E8" w14:textId="77777777" w:rsidR="00602FAA" w:rsidRPr="00A96B0E" w:rsidRDefault="00602FAA" w:rsidP="00A96B0E">
      <w:pPr>
        <w:jc w:val="both"/>
        <w:rPr>
          <w:b/>
          <w:bCs/>
          <w:lang w:val="cs-CZ"/>
        </w:rPr>
      </w:pPr>
    </w:p>
    <w:p w14:paraId="7615B737" w14:textId="77777777" w:rsidR="00BE2645" w:rsidRDefault="00BE2645" w:rsidP="00192A50">
      <w:pPr>
        <w:pStyle w:val="Akapitzlist"/>
        <w:numPr>
          <w:ilvl w:val="0"/>
          <w:numId w:val="33"/>
        </w:numPr>
        <w:spacing w:line="312" w:lineRule="auto"/>
        <w:ind w:left="714" w:hanging="357"/>
        <w:jc w:val="both"/>
        <w:rPr>
          <w:b/>
          <w:bCs/>
        </w:rPr>
      </w:pPr>
      <w:bookmarkStart w:id="103" w:name="_Toc67292101"/>
      <w:r w:rsidRPr="00A96B0E">
        <w:rPr>
          <w:b/>
          <w:bCs/>
        </w:rPr>
        <w:t>Opis sposobu zamawiania i rozliczania usłu</w:t>
      </w:r>
      <w:bookmarkEnd w:id="103"/>
      <w:r w:rsidR="000D7BDE">
        <w:rPr>
          <w:b/>
          <w:bCs/>
        </w:rPr>
        <w:t>g</w:t>
      </w:r>
      <w:r w:rsidR="00112408">
        <w:rPr>
          <w:b/>
          <w:bCs/>
        </w:rPr>
        <w:t>:</w:t>
      </w:r>
    </w:p>
    <w:bookmarkEnd w:id="102"/>
    <w:p w14:paraId="3A22B450" w14:textId="77777777" w:rsidR="007842B2" w:rsidRPr="00CD039D" w:rsidRDefault="007842B2" w:rsidP="007842B2">
      <w:pPr>
        <w:pStyle w:val="Akapitzlist"/>
        <w:widowControl w:val="0"/>
        <w:numPr>
          <w:ilvl w:val="6"/>
          <w:numId w:val="87"/>
        </w:numPr>
        <w:adjustRightInd w:val="0"/>
        <w:ind w:left="851" w:hanging="284"/>
        <w:jc w:val="both"/>
        <w:textAlignment w:val="baseline"/>
        <w:rPr>
          <w:color w:val="000000" w:themeColor="text1"/>
        </w:rPr>
      </w:pPr>
      <w:r w:rsidRPr="00CD039D">
        <w:rPr>
          <w:color w:val="000000" w:themeColor="text1"/>
        </w:rPr>
        <w:t>Na wynagrodzenie wykonawcy (W) składa się odrębne wynagrodzenie za wykonanie poszczególnych etapów</w:t>
      </w:r>
    </w:p>
    <w:p w14:paraId="606C3A4D" w14:textId="77777777" w:rsidR="007842B2" w:rsidRPr="00D0416A" w:rsidRDefault="007842B2" w:rsidP="007842B2">
      <w:pPr>
        <w:widowControl w:val="0"/>
        <w:adjustRightInd w:val="0"/>
        <w:ind w:left="714"/>
        <w:contextualSpacing/>
        <w:jc w:val="center"/>
        <w:textAlignment w:val="baseline"/>
        <w:rPr>
          <w:color w:val="000000" w:themeColor="text1"/>
          <w:sz w:val="24"/>
          <w:szCs w:val="24"/>
        </w:rPr>
      </w:pPr>
      <w:r w:rsidRPr="00D0416A">
        <w:rPr>
          <w:color w:val="000000" w:themeColor="text1"/>
          <w:sz w:val="24"/>
          <w:szCs w:val="24"/>
        </w:rPr>
        <w:t>W=W</w:t>
      </w:r>
      <w:r w:rsidRPr="00D0416A">
        <w:rPr>
          <w:color w:val="000000" w:themeColor="text1"/>
          <w:sz w:val="24"/>
          <w:szCs w:val="24"/>
          <w:vertAlign w:val="subscript"/>
        </w:rPr>
        <w:t>I</w:t>
      </w:r>
      <w:r w:rsidRPr="00D0416A">
        <w:rPr>
          <w:color w:val="000000" w:themeColor="text1"/>
          <w:sz w:val="24"/>
          <w:szCs w:val="24"/>
        </w:rPr>
        <w:t xml:space="preserve"> + W</w:t>
      </w:r>
      <w:r w:rsidRPr="00D0416A">
        <w:rPr>
          <w:color w:val="000000" w:themeColor="text1"/>
          <w:sz w:val="24"/>
          <w:szCs w:val="24"/>
          <w:vertAlign w:val="subscript"/>
        </w:rPr>
        <w:t>II</w:t>
      </w:r>
    </w:p>
    <w:p w14:paraId="330582A0" w14:textId="77777777" w:rsidR="007842B2" w:rsidRPr="00D0416A" w:rsidRDefault="007842B2" w:rsidP="007842B2">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w:t>
      </w:r>
      <w:r w:rsidRPr="00D0416A">
        <w:rPr>
          <w:b/>
          <w:color w:val="000000" w:themeColor="text1"/>
          <w:sz w:val="24"/>
          <w:szCs w:val="24"/>
        </w:rPr>
        <w:t xml:space="preserve"> –</w:t>
      </w:r>
      <w:r>
        <w:rPr>
          <w:b/>
          <w:color w:val="000000" w:themeColor="text1"/>
          <w:sz w:val="24"/>
          <w:szCs w:val="24"/>
        </w:rPr>
        <w:t>85</w:t>
      </w:r>
      <w:r w:rsidRPr="00D0416A">
        <w:rPr>
          <w:b/>
          <w:color w:val="000000" w:themeColor="text1"/>
          <w:sz w:val="24"/>
          <w:szCs w:val="24"/>
        </w:rPr>
        <w:t>% ceny</w:t>
      </w:r>
      <w:r w:rsidRPr="00D0416A">
        <w:rPr>
          <w:color w:val="000000" w:themeColor="text1"/>
          <w:sz w:val="24"/>
          <w:szCs w:val="24"/>
        </w:rPr>
        <w:t xml:space="preserve"> – wynagrodzenie za I etap płatne po sporz</w:t>
      </w:r>
      <w:r>
        <w:rPr>
          <w:color w:val="000000" w:themeColor="text1"/>
          <w:sz w:val="24"/>
          <w:szCs w:val="24"/>
        </w:rPr>
        <w:t xml:space="preserve">ądzeniu dokumentacji projektowo-kosztorysowej </w:t>
      </w:r>
      <w:r w:rsidRPr="00D0416A">
        <w:rPr>
          <w:color w:val="000000" w:themeColor="text1"/>
          <w:sz w:val="24"/>
          <w:szCs w:val="24"/>
        </w:rPr>
        <w:t>i uzyskani</w:t>
      </w:r>
      <w:r>
        <w:rPr>
          <w:color w:val="000000" w:themeColor="text1"/>
          <w:sz w:val="24"/>
          <w:szCs w:val="24"/>
        </w:rPr>
        <w:t>u</w:t>
      </w:r>
      <w:r w:rsidRPr="00D0416A">
        <w:rPr>
          <w:color w:val="000000" w:themeColor="text1"/>
          <w:sz w:val="24"/>
          <w:szCs w:val="24"/>
        </w:rPr>
        <w:t xml:space="preserve"> wszelkich niezbędnych decyzji i uzgodnień</w:t>
      </w:r>
      <w:r>
        <w:rPr>
          <w:color w:val="000000" w:themeColor="text1"/>
          <w:sz w:val="24"/>
          <w:szCs w:val="24"/>
        </w:rPr>
        <w:t>’</w:t>
      </w:r>
    </w:p>
    <w:p w14:paraId="7571081E" w14:textId="77777777" w:rsidR="007842B2" w:rsidRPr="00391E79" w:rsidRDefault="007842B2" w:rsidP="007842B2">
      <w:pPr>
        <w:widowControl w:val="0"/>
        <w:adjustRightInd w:val="0"/>
        <w:ind w:left="993"/>
        <w:contextualSpacing/>
        <w:jc w:val="both"/>
        <w:textAlignment w:val="baseline"/>
        <w:rPr>
          <w:i/>
          <w:color w:val="000000" w:themeColor="text1"/>
          <w:sz w:val="24"/>
          <w:szCs w:val="24"/>
        </w:rPr>
      </w:pPr>
    </w:p>
    <w:p w14:paraId="0C51587E" w14:textId="77777777" w:rsidR="007842B2" w:rsidRDefault="007842B2" w:rsidP="007842B2">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II</w:t>
      </w:r>
      <w:r w:rsidRPr="00D0416A">
        <w:rPr>
          <w:b/>
          <w:color w:val="000000" w:themeColor="text1"/>
          <w:sz w:val="24"/>
          <w:szCs w:val="24"/>
        </w:rPr>
        <w:t xml:space="preserve"> –15% ceny</w:t>
      </w:r>
      <w:r w:rsidRPr="00D0416A">
        <w:rPr>
          <w:color w:val="000000" w:themeColor="text1"/>
          <w:sz w:val="24"/>
          <w:szCs w:val="24"/>
        </w:rPr>
        <w:t xml:space="preserve"> – wynagrodzenie za II etap - pełnienie nadzoru autorskiego. Płatne po zakończeniu procesu budowlanego związanego z realizacją projektu będącego przedmiotem zamówienia.</w:t>
      </w:r>
    </w:p>
    <w:p w14:paraId="27BC9B56" w14:textId="77777777" w:rsidR="007842B2" w:rsidRDefault="007842B2" w:rsidP="007842B2">
      <w:pPr>
        <w:spacing w:line="312" w:lineRule="auto"/>
        <w:jc w:val="both"/>
        <w:rPr>
          <w:b/>
          <w:bCs/>
        </w:rPr>
      </w:pPr>
    </w:p>
    <w:p w14:paraId="09A0099D" w14:textId="77777777" w:rsidR="007842B2" w:rsidRPr="00ED36E7" w:rsidRDefault="007842B2" w:rsidP="007842B2">
      <w:pPr>
        <w:numPr>
          <w:ilvl w:val="3"/>
          <w:numId w:val="88"/>
        </w:numPr>
        <w:ind w:left="709" w:hanging="283"/>
        <w:jc w:val="both"/>
        <w:rPr>
          <w:sz w:val="24"/>
          <w:szCs w:val="24"/>
        </w:rPr>
      </w:pPr>
      <w:r w:rsidRPr="00ED36E7">
        <w:rPr>
          <w:sz w:val="24"/>
          <w:szCs w:val="24"/>
        </w:rPr>
        <w:t>Odbiór przedmiotu zamówienia po każdym z etapów odbędzie się w formie pisemnego protokołu odbioru.</w:t>
      </w:r>
    </w:p>
    <w:p w14:paraId="5B9D7791" w14:textId="77777777" w:rsidR="007842B2" w:rsidRPr="00ED36E7" w:rsidRDefault="007842B2" w:rsidP="007842B2">
      <w:pPr>
        <w:numPr>
          <w:ilvl w:val="3"/>
          <w:numId w:val="88"/>
        </w:numPr>
        <w:tabs>
          <w:tab w:val="num" w:pos="709"/>
        </w:tabs>
        <w:ind w:left="709" w:hanging="283"/>
        <w:jc w:val="both"/>
        <w:rPr>
          <w:sz w:val="24"/>
          <w:szCs w:val="24"/>
        </w:rPr>
      </w:pPr>
      <w:r w:rsidRPr="00ED36E7">
        <w:rPr>
          <w:sz w:val="24"/>
          <w:szCs w:val="24"/>
        </w:rPr>
        <w:t xml:space="preserve">Pozostałe warunki odbioru przedmiotu zamówienia, zawarto w § 5 „Istotnych postanowień umowy”, które stanowią Załącznik nr </w:t>
      </w:r>
      <w:r>
        <w:rPr>
          <w:sz w:val="24"/>
          <w:szCs w:val="24"/>
        </w:rPr>
        <w:t>5</w:t>
      </w:r>
      <w:r w:rsidRPr="00ED36E7">
        <w:rPr>
          <w:sz w:val="24"/>
          <w:szCs w:val="24"/>
        </w:rPr>
        <w:t xml:space="preserve"> do SWZ.</w:t>
      </w:r>
    </w:p>
    <w:p w14:paraId="4300E3F8" w14:textId="77777777" w:rsidR="007842B2" w:rsidRPr="00ED36E7" w:rsidRDefault="007842B2" w:rsidP="007842B2">
      <w:pPr>
        <w:ind w:left="709" w:hanging="283"/>
        <w:contextualSpacing/>
        <w:jc w:val="both"/>
        <w:rPr>
          <w:bCs/>
          <w:sz w:val="24"/>
          <w:szCs w:val="24"/>
          <w:lang w:eastAsia="zh-CN"/>
        </w:rPr>
      </w:pPr>
      <w:r w:rsidRPr="00ED36E7">
        <w:rPr>
          <w:bCs/>
          <w:sz w:val="24"/>
          <w:szCs w:val="24"/>
          <w:lang w:eastAsia="zh-CN"/>
        </w:rPr>
        <w:t>4</w:t>
      </w:r>
      <w:r>
        <w:rPr>
          <w:bCs/>
          <w:sz w:val="24"/>
          <w:szCs w:val="24"/>
          <w:lang w:eastAsia="zh-CN"/>
        </w:rPr>
        <w:t>.</w:t>
      </w:r>
      <w:r w:rsidRPr="00ED36E7">
        <w:rPr>
          <w:bCs/>
          <w:sz w:val="24"/>
          <w:szCs w:val="24"/>
          <w:lang w:eastAsia="zh-CN"/>
        </w:rPr>
        <w:t xml:space="preserve"> Po zakończeniu realizacji etapu I wraz z </w:t>
      </w:r>
      <w:r>
        <w:rPr>
          <w:bCs/>
          <w:sz w:val="24"/>
          <w:szCs w:val="24"/>
          <w:lang w:eastAsia="zh-CN"/>
        </w:rPr>
        <w:t>przedmiotem zamówienia</w:t>
      </w:r>
      <w:r w:rsidRPr="00ED36E7">
        <w:rPr>
          <w:bCs/>
          <w:sz w:val="24"/>
          <w:szCs w:val="24"/>
          <w:lang w:eastAsia="zh-CN"/>
        </w:rPr>
        <w:t xml:space="preserve"> Wykonawca dostarczy Zamawiającemu:</w:t>
      </w:r>
    </w:p>
    <w:p w14:paraId="14368952" w14:textId="77777777" w:rsidR="007842B2" w:rsidRPr="00ED36E7" w:rsidRDefault="007842B2" w:rsidP="007842B2">
      <w:pPr>
        <w:tabs>
          <w:tab w:val="left" w:pos="851"/>
        </w:tabs>
        <w:ind w:left="709" w:hanging="283"/>
        <w:jc w:val="both"/>
        <w:rPr>
          <w:sz w:val="24"/>
          <w:szCs w:val="24"/>
        </w:rPr>
      </w:pPr>
      <w:r w:rsidRPr="00ED36E7">
        <w:rPr>
          <w:sz w:val="24"/>
          <w:szCs w:val="24"/>
        </w:rPr>
        <w:t xml:space="preserve">         a) Protokół odbioru częściowego,</w:t>
      </w:r>
    </w:p>
    <w:p w14:paraId="0B3EDBAB" w14:textId="77777777" w:rsidR="007842B2" w:rsidRDefault="007842B2" w:rsidP="007842B2">
      <w:pPr>
        <w:ind w:left="1276" w:hanging="283"/>
        <w:jc w:val="both"/>
        <w:rPr>
          <w:sz w:val="24"/>
          <w:szCs w:val="24"/>
        </w:rPr>
      </w:pPr>
      <w:r w:rsidRPr="00ED36E7">
        <w:rPr>
          <w:sz w:val="24"/>
          <w:szCs w:val="24"/>
        </w:rPr>
        <w:t>b) Oświadczenie, że zawartość wersji elektronicznej dokumentacji projektowej jest identyczna z wersją papierową dokumentacji.</w:t>
      </w:r>
    </w:p>
    <w:p w14:paraId="057DF08A" w14:textId="77777777" w:rsidR="007842B2" w:rsidRPr="00ED582E" w:rsidRDefault="007842B2" w:rsidP="007842B2">
      <w:pPr>
        <w:ind w:left="1276" w:hanging="283"/>
        <w:jc w:val="both"/>
        <w:rPr>
          <w:sz w:val="24"/>
          <w:szCs w:val="24"/>
        </w:rPr>
      </w:pPr>
      <w:r>
        <w:rPr>
          <w:sz w:val="24"/>
          <w:szCs w:val="24"/>
        </w:rPr>
        <w:t xml:space="preserve">c) </w:t>
      </w:r>
      <w:r w:rsidRPr="00ED582E">
        <w:rPr>
          <w:sz w:val="24"/>
          <w:szCs w:val="24"/>
        </w:rPr>
        <w:t xml:space="preserve">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  </w:t>
      </w:r>
    </w:p>
    <w:p w14:paraId="4B818133" w14:textId="77777777" w:rsidR="007842B2" w:rsidRDefault="007842B2" w:rsidP="007842B2">
      <w:pPr>
        <w:ind w:left="709" w:hanging="283"/>
        <w:jc w:val="both"/>
        <w:rPr>
          <w:bCs/>
          <w:sz w:val="24"/>
          <w:szCs w:val="24"/>
          <w:lang w:eastAsia="zh-CN"/>
        </w:rPr>
      </w:pPr>
      <w:r>
        <w:rPr>
          <w:sz w:val="24"/>
          <w:szCs w:val="24"/>
        </w:rPr>
        <w:lastRenderedPageBreak/>
        <w:t xml:space="preserve"> </w:t>
      </w:r>
      <w:r w:rsidRPr="00ED36E7">
        <w:rPr>
          <w:sz w:val="24"/>
          <w:szCs w:val="24"/>
        </w:rPr>
        <w:t xml:space="preserve"> </w:t>
      </w:r>
      <w:r>
        <w:rPr>
          <w:sz w:val="24"/>
          <w:szCs w:val="24"/>
        </w:rPr>
        <w:t>5</w:t>
      </w:r>
      <w:r>
        <w:rPr>
          <w:bCs/>
          <w:sz w:val="24"/>
          <w:szCs w:val="24"/>
          <w:lang w:eastAsia="zh-CN"/>
        </w:rPr>
        <w:t>.</w:t>
      </w:r>
      <w:r w:rsidRPr="00ED36E7">
        <w:rPr>
          <w:bCs/>
          <w:sz w:val="24"/>
          <w:szCs w:val="24"/>
          <w:lang w:eastAsia="zh-CN"/>
        </w:rPr>
        <w:t xml:space="preserve"> </w:t>
      </w:r>
      <w:r>
        <w:rPr>
          <w:bCs/>
          <w:sz w:val="24"/>
          <w:szCs w:val="24"/>
          <w:lang w:eastAsia="zh-CN"/>
        </w:rPr>
        <w:t xml:space="preserve"> </w:t>
      </w:r>
      <w:r w:rsidRPr="00ED36E7">
        <w:rPr>
          <w:bCs/>
          <w:sz w:val="24"/>
          <w:szCs w:val="24"/>
          <w:lang w:eastAsia="zh-CN"/>
        </w:rPr>
        <w:t xml:space="preserve">Po zakończeniu realizacji zamówienia wraz z odbiorem końcowym Wykonawca </w:t>
      </w:r>
      <w:r>
        <w:rPr>
          <w:bCs/>
          <w:sz w:val="24"/>
          <w:szCs w:val="24"/>
          <w:lang w:eastAsia="zh-CN"/>
        </w:rPr>
        <w:t xml:space="preserve">   </w:t>
      </w:r>
    </w:p>
    <w:p w14:paraId="42465BAB" w14:textId="77777777" w:rsidR="007842B2" w:rsidRPr="00ED36E7" w:rsidRDefault="007842B2" w:rsidP="007842B2">
      <w:pPr>
        <w:ind w:left="709" w:hanging="283"/>
        <w:jc w:val="both"/>
        <w:rPr>
          <w:bCs/>
          <w:sz w:val="24"/>
          <w:szCs w:val="24"/>
          <w:lang w:eastAsia="zh-CN"/>
        </w:rPr>
      </w:pPr>
      <w:r>
        <w:rPr>
          <w:bCs/>
          <w:sz w:val="24"/>
          <w:szCs w:val="24"/>
          <w:lang w:eastAsia="zh-CN"/>
        </w:rPr>
        <w:t xml:space="preserve">       </w:t>
      </w:r>
      <w:r w:rsidRPr="00ED36E7">
        <w:rPr>
          <w:bCs/>
          <w:sz w:val="24"/>
          <w:szCs w:val="24"/>
          <w:lang w:eastAsia="zh-CN"/>
        </w:rPr>
        <w:t>dostarczy Zamawiającemu:</w:t>
      </w:r>
    </w:p>
    <w:p w14:paraId="2037764E" w14:textId="77777777" w:rsidR="007842B2" w:rsidRPr="00ED36E7" w:rsidRDefault="007842B2" w:rsidP="007842B2">
      <w:pPr>
        <w:tabs>
          <w:tab w:val="left" w:pos="851"/>
        </w:tabs>
        <w:ind w:left="709" w:hanging="283"/>
        <w:jc w:val="both"/>
        <w:rPr>
          <w:sz w:val="24"/>
          <w:szCs w:val="24"/>
        </w:rPr>
      </w:pPr>
      <w:r w:rsidRPr="00ED36E7">
        <w:rPr>
          <w:sz w:val="24"/>
          <w:szCs w:val="24"/>
        </w:rPr>
        <w:t xml:space="preserve">         a) Protokół odbioru końcowego,</w:t>
      </w:r>
    </w:p>
    <w:p w14:paraId="0AC2573F" w14:textId="77777777" w:rsidR="007842B2" w:rsidRDefault="007842B2" w:rsidP="007842B2">
      <w:pPr>
        <w:ind w:left="1276" w:hanging="283"/>
        <w:jc w:val="both"/>
        <w:rPr>
          <w:sz w:val="24"/>
          <w:szCs w:val="24"/>
        </w:rPr>
      </w:pPr>
      <w:r w:rsidRPr="005A4DB7">
        <w:rPr>
          <w:sz w:val="24"/>
          <w:szCs w:val="24"/>
        </w:rPr>
        <w:t>b)</w:t>
      </w:r>
      <w:r>
        <w:rPr>
          <w:sz w:val="24"/>
          <w:szCs w:val="24"/>
        </w:rPr>
        <w:t xml:space="preserve"> </w:t>
      </w:r>
      <w:r w:rsidRPr="005A4DB7">
        <w:rPr>
          <w:sz w:val="24"/>
          <w:szCs w:val="24"/>
        </w:rPr>
        <w:t>Oświadczenie, że przedmiot zamówienia został zrealizowany zgodnie</w:t>
      </w:r>
      <w:r>
        <w:rPr>
          <w:sz w:val="24"/>
          <w:szCs w:val="24"/>
        </w:rPr>
        <w:t xml:space="preserve"> </w:t>
      </w:r>
      <w:r w:rsidRPr="005A4DB7">
        <w:rPr>
          <w:sz w:val="24"/>
          <w:szCs w:val="24"/>
        </w:rPr>
        <w:t>z</w:t>
      </w:r>
      <w:r>
        <w:rPr>
          <w:sz w:val="24"/>
          <w:szCs w:val="24"/>
        </w:rPr>
        <w:t> </w:t>
      </w:r>
      <w:r w:rsidRPr="005A4DB7">
        <w:rPr>
          <w:sz w:val="24"/>
          <w:szCs w:val="24"/>
        </w:rPr>
        <w:t>obowiązującymi  przepisami prawa oraz zasadami wiedzy technicznej</w:t>
      </w:r>
      <w:r>
        <w:rPr>
          <w:sz w:val="24"/>
          <w:szCs w:val="24"/>
        </w:rPr>
        <w:t>.</w:t>
      </w:r>
    </w:p>
    <w:p w14:paraId="5C99B53F" w14:textId="77777777" w:rsidR="007842B2" w:rsidRPr="00D0416A" w:rsidRDefault="007842B2" w:rsidP="007842B2">
      <w:pPr>
        <w:widowControl w:val="0"/>
        <w:adjustRightInd w:val="0"/>
        <w:spacing w:line="276" w:lineRule="auto"/>
        <w:ind w:left="709" w:hanging="709"/>
        <w:contextualSpacing/>
        <w:jc w:val="both"/>
        <w:textAlignment w:val="baseline"/>
        <w:rPr>
          <w:color w:val="000000" w:themeColor="text1"/>
          <w:sz w:val="24"/>
          <w:szCs w:val="24"/>
        </w:rPr>
      </w:pPr>
      <w:r>
        <w:rPr>
          <w:sz w:val="24"/>
          <w:szCs w:val="24"/>
        </w:rPr>
        <w:t xml:space="preserve">       6. </w:t>
      </w:r>
      <w:r w:rsidRPr="00D0416A">
        <w:rPr>
          <w:color w:val="000000" w:themeColor="text1"/>
          <w:sz w:val="24"/>
          <w:szCs w:val="24"/>
        </w:rPr>
        <w:t>Obustronnie podpisany Protokół zdawczo-odbiorczy, bę</w:t>
      </w:r>
      <w:r>
        <w:rPr>
          <w:color w:val="000000" w:themeColor="text1"/>
          <w:sz w:val="24"/>
          <w:szCs w:val="24"/>
        </w:rPr>
        <w:t>dzie</w:t>
      </w:r>
      <w:r w:rsidRPr="00D0416A">
        <w:rPr>
          <w:color w:val="000000" w:themeColor="text1"/>
          <w:sz w:val="24"/>
          <w:szCs w:val="24"/>
        </w:rPr>
        <w:t xml:space="preserve"> podstawą wystawienia </w:t>
      </w:r>
      <w:r>
        <w:rPr>
          <w:color w:val="000000" w:themeColor="text1"/>
          <w:sz w:val="24"/>
          <w:szCs w:val="24"/>
        </w:rPr>
        <w:t xml:space="preserve">   </w:t>
      </w:r>
      <w:r w:rsidRPr="00D0416A">
        <w:rPr>
          <w:color w:val="000000" w:themeColor="text1"/>
          <w:sz w:val="24"/>
          <w:szCs w:val="24"/>
        </w:rPr>
        <w:t>faktury za przedmiot zamówienia.</w:t>
      </w:r>
    </w:p>
    <w:p w14:paraId="0FCB15EB" w14:textId="77777777" w:rsidR="007842B2" w:rsidRDefault="007842B2" w:rsidP="00A96B0E">
      <w:pPr>
        <w:jc w:val="both"/>
        <w:rPr>
          <w:b/>
          <w:bCs/>
        </w:rPr>
      </w:pPr>
    </w:p>
    <w:p w14:paraId="7D149EA7" w14:textId="77777777" w:rsidR="007842B2" w:rsidRPr="00A96B0E" w:rsidRDefault="007842B2" w:rsidP="00A96B0E">
      <w:pPr>
        <w:jc w:val="both"/>
        <w:rPr>
          <w:b/>
          <w:bCs/>
        </w:rPr>
      </w:pPr>
    </w:p>
    <w:p w14:paraId="1B17550C" w14:textId="77777777" w:rsidR="00602FAA" w:rsidRPr="00A96B0E" w:rsidRDefault="00602FAA" w:rsidP="00192A50">
      <w:pPr>
        <w:pStyle w:val="Akapitzlist"/>
        <w:numPr>
          <w:ilvl w:val="0"/>
          <w:numId w:val="33"/>
        </w:numPr>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bookmarkEnd w:id="105"/>
    <w:p w14:paraId="692661E2" w14:textId="77777777" w:rsidR="00C02AEE" w:rsidRPr="009A4DDD" w:rsidRDefault="00C02AEE" w:rsidP="00C02AEE">
      <w:pPr>
        <w:numPr>
          <w:ilvl w:val="1"/>
          <w:numId w:val="33"/>
        </w:numPr>
        <w:ind w:left="709" w:hanging="283"/>
        <w:jc w:val="both"/>
        <w:rPr>
          <w:sz w:val="24"/>
          <w:szCs w:val="24"/>
        </w:rPr>
      </w:pPr>
      <w:r w:rsidRPr="00E24D85">
        <w:rPr>
          <w:sz w:val="24"/>
          <w:szCs w:val="24"/>
        </w:rPr>
        <w:t xml:space="preserve">Po zawarciu umowy Wykonawca zobowiązany jest do sporządzenia </w:t>
      </w:r>
      <w:r w:rsidRPr="00E24D85">
        <w:rPr>
          <w:sz w:val="24"/>
          <w:szCs w:val="24"/>
        </w:rPr>
        <w:br/>
        <w:t>i przekazania koordynatorowi umowy ze strony Zamawiającego harmonogramu, w którym określone zostaną orientacyjne terminy wykonania projektu i uzyskania kolejnych uzgodnień i decyzji</w:t>
      </w:r>
      <w:r w:rsidRPr="009A4DDD">
        <w:rPr>
          <w:sz w:val="24"/>
          <w:szCs w:val="24"/>
        </w:rPr>
        <w:t>,</w:t>
      </w:r>
      <w:r w:rsidR="00AC65BB" w:rsidRPr="009A4DDD">
        <w:rPr>
          <w:sz w:val="24"/>
          <w:szCs w:val="24"/>
        </w:rPr>
        <w:t xml:space="preserve"> przy czym, harmonogram musi być sporządzony zgodnie z terminem realizacji określonym w Załączniku nr 5 do SWZ – Istotne postanowienia umowy w §5.</w:t>
      </w:r>
    </w:p>
    <w:p w14:paraId="0086019C" w14:textId="77777777" w:rsidR="00C02AEE" w:rsidRPr="00E24D85" w:rsidRDefault="00C02AEE" w:rsidP="00C02AEE">
      <w:pPr>
        <w:numPr>
          <w:ilvl w:val="1"/>
          <w:numId w:val="33"/>
        </w:numPr>
        <w:ind w:left="709" w:hanging="283"/>
        <w:jc w:val="both"/>
        <w:rPr>
          <w:sz w:val="24"/>
          <w:szCs w:val="24"/>
        </w:rPr>
      </w:pPr>
      <w:r w:rsidRPr="00E24D85">
        <w:rPr>
          <w:sz w:val="24"/>
          <w:szCs w:val="24"/>
        </w:rPr>
        <w:t xml:space="preserve">Wykonawca powinien dysponować potencjałem technicznym niezbędnym </w:t>
      </w:r>
      <w:r>
        <w:rPr>
          <w:sz w:val="24"/>
          <w:szCs w:val="24"/>
        </w:rPr>
        <w:t xml:space="preserve">                               </w:t>
      </w:r>
      <w:r w:rsidRPr="00E24D85">
        <w:rPr>
          <w:sz w:val="24"/>
          <w:szCs w:val="24"/>
        </w:rPr>
        <w:t>do wykonania prac oraz kadrą posiadającą odpowiednie uprawnienia.</w:t>
      </w:r>
    </w:p>
    <w:p w14:paraId="2FF85D5E" w14:textId="77777777" w:rsidR="00C02AEE" w:rsidRPr="00E24D85" w:rsidRDefault="00C02AEE" w:rsidP="00C02AEE">
      <w:pPr>
        <w:numPr>
          <w:ilvl w:val="1"/>
          <w:numId w:val="33"/>
        </w:numPr>
        <w:ind w:left="709" w:hanging="283"/>
        <w:jc w:val="both"/>
        <w:rPr>
          <w:sz w:val="24"/>
          <w:szCs w:val="24"/>
        </w:rPr>
      </w:pPr>
      <w:r w:rsidRPr="00E24D85">
        <w:rPr>
          <w:sz w:val="24"/>
          <w:szCs w:val="24"/>
        </w:rPr>
        <w:t>Wykonawca najpóźniej w dniu zawarcia umowy dostarczy Zamawiającemu kserokopie potwierdzone za zgodność z oryginałem dokumentów stwierdzających posiadanie uprawnień budowlanych w wymaganej specjalności wraz z dokumentami potwierdzającymi przynależność do okręgowej izby inżynierów budownictwa</w:t>
      </w:r>
      <w:r>
        <w:rPr>
          <w:sz w:val="24"/>
          <w:szCs w:val="24"/>
        </w:rPr>
        <w:t>,</w:t>
      </w:r>
    </w:p>
    <w:p w14:paraId="6622B29E" w14:textId="77777777" w:rsidR="00C02AEE" w:rsidRDefault="00C02AEE" w:rsidP="00C02AEE">
      <w:pPr>
        <w:numPr>
          <w:ilvl w:val="1"/>
          <w:numId w:val="33"/>
        </w:numPr>
        <w:ind w:left="709" w:hanging="283"/>
        <w:jc w:val="both"/>
        <w:rPr>
          <w:sz w:val="24"/>
          <w:szCs w:val="24"/>
        </w:rPr>
      </w:pPr>
      <w:r w:rsidRPr="00E24D85">
        <w:rPr>
          <w:sz w:val="24"/>
          <w:szCs w:val="24"/>
        </w:rPr>
        <w:t xml:space="preserve">Wykonawca zobowiązuje się wykonać przedmiot umowy zgodnie </w:t>
      </w:r>
      <w:r w:rsidRPr="00E24D85">
        <w:rPr>
          <w:sz w:val="24"/>
          <w:szCs w:val="24"/>
        </w:rPr>
        <w:br/>
        <w:t>z wymaganiami Zamawiającego określonymi w SWZ, aktualnym poziomem wiedzy naukowo-technicznej, przepisami prawa</w:t>
      </w:r>
      <w:r>
        <w:rPr>
          <w:sz w:val="24"/>
          <w:szCs w:val="24"/>
        </w:rPr>
        <w:t>, normami technicznymi, standardami, etyką zawodową</w:t>
      </w:r>
      <w:r w:rsidRPr="00E24D85">
        <w:rPr>
          <w:sz w:val="24"/>
          <w:szCs w:val="24"/>
        </w:rPr>
        <w:t xml:space="preserve"> i należytą starannością</w:t>
      </w:r>
      <w:r>
        <w:rPr>
          <w:sz w:val="24"/>
          <w:szCs w:val="24"/>
        </w:rPr>
        <w:t>,</w:t>
      </w:r>
    </w:p>
    <w:p w14:paraId="5C2B4A13" w14:textId="392A116C" w:rsidR="00C02AEE" w:rsidRPr="00A37E0B" w:rsidRDefault="00C02AEE" w:rsidP="00C02AEE">
      <w:pPr>
        <w:pStyle w:val="Akapitzlist"/>
        <w:numPr>
          <w:ilvl w:val="1"/>
          <w:numId w:val="33"/>
        </w:numPr>
        <w:ind w:left="709" w:hanging="283"/>
        <w:jc w:val="both"/>
      </w:pPr>
      <w:r w:rsidRPr="00A37E0B">
        <w:t xml:space="preserve">Wykonawca zobowiązuje się na wezwanie Zamawiającego do </w:t>
      </w:r>
      <w:r>
        <w:t xml:space="preserve">maksymalnie dwukrotnej </w:t>
      </w:r>
      <w:r w:rsidRPr="00A37E0B">
        <w:t>aktualizacji kosztorysu inwestorskiego w zakresie składników cenotwórczych (robocizna, materiały, sprzęt)</w:t>
      </w:r>
      <w:r>
        <w:t xml:space="preserve"> w przypadku jego dezaktualizacji </w:t>
      </w:r>
      <w:r w:rsidRPr="00A37E0B">
        <w:t>bez dodatkowego wynagrodzenia</w:t>
      </w:r>
      <w:r>
        <w:t>,</w:t>
      </w:r>
      <w:r w:rsidR="00BA58C1">
        <w:t xml:space="preserve"> lecz nie później niż do 2 lat od daty zawarcia umowy,</w:t>
      </w:r>
    </w:p>
    <w:p w14:paraId="03C5A800" w14:textId="77777777" w:rsidR="00C02AEE" w:rsidRPr="00E24D85" w:rsidRDefault="00C02AEE" w:rsidP="00C02AEE">
      <w:pPr>
        <w:numPr>
          <w:ilvl w:val="1"/>
          <w:numId w:val="33"/>
        </w:numPr>
        <w:ind w:left="709" w:hanging="283"/>
        <w:jc w:val="both"/>
        <w:rPr>
          <w:sz w:val="24"/>
          <w:szCs w:val="24"/>
        </w:rPr>
      </w:pPr>
      <w:r w:rsidRPr="00E24D85">
        <w:rPr>
          <w:sz w:val="24"/>
          <w:szCs w:val="24"/>
        </w:rPr>
        <w:t xml:space="preserve">Autor projektu zobowiązany będzie do współpracy z Zamawiającym na etapie prowadzenia postępowania o udzielenie zamówienia na wykonanie robót objętych projektem stanowiącym przedmiot niniejszego zamówienia </w:t>
      </w:r>
      <w:r w:rsidRPr="00E24D85">
        <w:rPr>
          <w:sz w:val="24"/>
          <w:szCs w:val="24"/>
        </w:rPr>
        <w:br/>
        <w:t>w szczególności do udzielania odpowiedzi na ewentualne pytania wykonawców dotyczące rozwiązań projektowych</w:t>
      </w:r>
      <w:r>
        <w:rPr>
          <w:sz w:val="24"/>
          <w:szCs w:val="24"/>
        </w:rPr>
        <w:t>,</w:t>
      </w:r>
    </w:p>
    <w:p w14:paraId="50CACD75" w14:textId="77777777" w:rsidR="00C02AEE" w:rsidRPr="00E24D85" w:rsidRDefault="00C02AEE" w:rsidP="00C02AEE">
      <w:pPr>
        <w:numPr>
          <w:ilvl w:val="1"/>
          <w:numId w:val="33"/>
        </w:numPr>
        <w:ind w:left="709" w:hanging="283"/>
        <w:jc w:val="both"/>
        <w:rPr>
          <w:sz w:val="24"/>
          <w:szCs w:val="24"/>
        </w:rPr>
      </w:pPr>
      <w:r w:rsidRPr="00E24D85">
        <w:rPr>
          <w:sz w:val="24"/>
          <w:szCs w:val="24"/>
        </w:rPr>
        <w:t xml:space="preserve">W ramach ceny umownej Wykonawca jest zobowiązany do pełnienia nadzoru autorskiego </w:t>
      </w:r>
      <w:r w:rsidRPr="002D67F7">
        <w:rPr>
          <w:bCs/>
          <w:sz w:val="24"/>
          <w:szCs w:val="24"/>
        </w:rPr>
        <w:t>w okresie realizacji robót budowlanych wykonanych na podstawie dokumentacji projektowej stanowiącej przedmiot umowy</w:t>
      </w:r>
      <w:r>
        <w:rPr>
          <w:bCs/>
          <w:sz w:val="24"/>
          <w:szCs w:val="24"/>
        </w:rPr>
        <w:t>,</w:t>
      </w:r>
    </w:p>
    <w:p w14:paraId="0F38E9F5" w14:textId="77777777" w:rsidR="00C02AEE" w:rsidRDefault="00C02AEE" w:rsidP="00C02AEE">
      <w:pPr>
        <w:numPr>
          <w:ilvl w:val="1"/>
          <w:numId w:val="33"/>
        </w:numPr>
        <w:ind w:left="709" w:hanging="283"/>
        <w:jc w:val="both"/>
        <w:rPr>
          <w:sz w:val="24"/>
          <w:szCs w:val="24"/>
        </w:rPr>
      </w:pPr>
      <w:r w:rsidRPr="00E24D85">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Pr>
          <w:sz w:val="24"/>
          <w:szCs w:val="24"/>
        </w:rPr>
        <w:t>,</w:t>
      </w:r>
    </w:p>
    <w:p w14:paraId="1574176D" w14:textId="77777777" w:rsidR="00C02AEE" w:rsidRDefault="00C02AEE" w:rsidP="00C02AEE">
      <w:pPr>
        <w:numPr>
          <w:ilvl w:val="1"/>
          <w:numId w:val="33"/>
        </w:numPr>
        <w:ind w:left="709" w:hanging="283"/>
        <w:jc w:val="both"/>
        <w:rPr>
          <w:sz w:val="24"/>
          <w:szCs w:val="24"/>
        </w:rPr>
      </w:pPr>
      <w:r w:rsidRPr="0013626C">
        <w:rPr>
          <w:sz w:val="24"/>
          <w:szCs w:val="24"/>
        </w:rPr>
        <w:t>Wykonawca będzie prowadził ścisłą współpracę ze służbami Zamawiającego w trakcie opracowywania dokumentacji</w:t>
      </w:r>
      <w:r>
        <w:rPr>
          <w:sz w:val="24"/>
          <w:szCs w:val="24"/>
        </w:rPr>
        <w:t>,</w:t>
      </w:r>
    </w:p>
    <w:p w14:paraId="21B365A6" w14:textId="77777777" w:rsidR="00C02AEE" w:rsidRDefault="00C02AEE" w:rsidP="00C02AEE">
      <w:pPr>
        <w:numPr>
          <w:ilvl w:val="1"/>
          <w:numId w:val="33"/>
        </w:numPr>
        <w:ind w:left="709" w:hanging="425"/>
        <w:jc w:val="both"/>
        <w:rPr>
          <w:sz w:val="24"/>
          <w:szCs w:val="24"/>
        </w:rPr>
      </w:pPr>
      <w:r w:rsidRPr="0013626C">
        <w:rPr>
          <w:sz w:val="24"/>
          <w:szCs w:val="24"/>
        </w:rPr>
        <w:t>Wszelkie prace lub czynności wynikające z procedur określonych w przepisach szczegółowych, niezbędne do właściwego i kompleksowego wykonania przedmiotu umowy, należy traktować jako oczywiste i uwzględnić w kosztach i terminie wykonania przedmiotu umowy,</w:t>
      </w:r>
    </w:p>
    <w:p w14:paraId="7A4F5BDB" w14:textId="77777777" w:rsidR="00C02AEE" w:rsidRDefault="00C02AEE" w:rsidP="00C02AEE">
      <w:pPr>
        <w:numPr>
          <w:ilvl w:val="1"/>
          <w:numId w:val="33"/>
        </w:numPr>
        <w:ind w:left="709" w:hanging="425"/>
        <w:jc w:val="both"/>
        <w:rPr>
          <w:sz w:val="24"/>
          <w:szCs w:val="24"/>
        </w:rPr>
      </w:pPr>
      <w:r w:rsidRPr="0013626C">
        <w:rPr>
          <w:sz w:val="24"/>
          <w:szCs w:val="24"/>
        </w:rPr>
        <w:lastRenderedPageBreak/>
        <w:t>Wykonawca oświadcza, ze zapoznał się z zakresem usług oraz że warunki prowadzenia usług są mu znane</w:t>
      </w:r>
      <w:r>
        <w:rPr>
          <w:sz w:val="24"/>
          <w:szCs w:val="24"/>
        </w:rPr>
        <w:t>,</w:t>
      </w:r>
    </w:p>
    <w:p w14:paraId="5183D67F" w14:textId="77777777" w:rsidR="00C02AEE" w:rsidRDefault="00C02AEE" w:rsidP="00C02AEE">
      <w:pPr>
        <w:numPr>
          <w:ilvl w:val="1"/>
          <w:numId w:val="33"/>
        </w:numPr>
        <w:ind w:left="709" w:hanging="425"/>
        <w:jc w:val="both"/>
        <w:rPr>
          <w:sz w:val="24"/>
          <w:szCs w:val="24"/>
        </w:rPr>
      </w:pPr>
      <w:r w:rsidRPr="0013626C">
        <w:rPr>
          <w:sz w:val="24"/>
          <w:szCs w:val="24"/>
        </w:rPr>
        <w:t>Wykonawca zobowiązany jest do przestrzegania poleceń osób sprawujących nadzór ze strony Zamawiającego, zgodnie ze schematem organizacyjnym</w:t>
      </w:r>
      <w:r>
        <w:rPr>
          <w:sz w:val="24"/>
          <w:szCs w:val="24"/>
        </w:rPr>
        <w:t>,</w:t>
      </w:r>
    </w:p>
    <w:p w14:paraId="49C89C61" w14:textId="77777777" w:rsidR="00C02AEE" w:rsidRDefault="00C02AEE" w:rsidP="00C02AEE">
      <w:pPr>
        <w:numPr>
          <w:ilvl w:val="1"/>
          <w:numId w:val="33"/>
        </w:numPr>
        <w:ind w:left="709" w:hanging="425"/>
        <w:jc w:val="both"/>
        <w:rPr>
          <w:sz w:val="24"/>
          <w:szCs w:val="24"/>
        </w:rPr>
      </w:pPr>
      <w:r w:rsidRPr="0013626C">
        <w:rPr>
          <w:sz w:val="24"/>
          <w:szCs w:val="24"/>
        </w:rPr>
        <w:t>Wykonawca w trakcie wykonywania usług zobowiązuje się do przestrzegania przepisów wynikających: w szczególności z ustawy – Prawo Pracy, Prawo Geologiczne i Górnicze, przepisów BHP, zarządzeń PIP i OUG, przepisów UDT oraz wewnętrznych zarządzeń i ustaleń Zamawiającego – poprzez zapewnienie nadzoru i dozoru usług prowadzonych przez osoby posiadające odpowiednie kwalifikacje</w:t>
      </w:r>
      <w:r>
        <w:rPr>
          <w:sz w:val="24"/>
          <w:szCs w:val="24"/>
        </w:rPr>
        <w:t>,</w:t>
      </w:r>
    </w:p>
    <w:p w14:paraId="302411B3" w14:textId="77777777" w:rsidR="00C02AEE" w:rsidRDefault="00C02AEE" w:rsidP="00C02AEE">
      <w:pPr>
        <w:numPr>
          <w:ilvl w:val="1"/>
          <w:numId w:val="33"/>
        </w:numPr>
        <w:ind w:left="709" w:hanging="425"/>
        <w:jc w:val="both"/>
        <w:rPr>
          <w:sz w:val="24"/>
          <w:szCs w:val="24"/>
        </w:rPr>
      </w:pPr>
      <w:r w:rsidRPr="00C141AC">
        <w:rPr>
          <w:sz w:val="24"/>
          <w:szCs w:val="24"/>
        </w:rPr>
        <w:t>Wykonawca dostarczy imienny wykaz wszystkich osób, które będą uczestniczyć w wykonywaniu zamówienia</w:t>
      </w:r>
      <w:r>
        <w:rPr>
          <w:sz w:val="24"/>
          <w:szCs w:val="24"/>
        </w:rPr>
        <w:t>,</w:t>
      </w:r>
    </w:p>
    <w:p w14:paraId="72C7DF69" w14:textId="77777777" w:rsidR="00C02AEE" w:rsidRDefault="00C02AEE" w:rsidP="00C02AEE">
      <w:pPr>
        <w:numPr>
          <w:ilvl w:val="1"/>
          <w:numId w:val="33"/>
        </w:numPr>
        <w:ind w:left="709" w:hanging="425"/>
        <w:jc w:val="both"/>
        <w:rPr>
          <w:sz w:val="24"/>
          <w:szCs w:val="24"/>
        </w:rPr>
      </w:pPr>
      <w:r w:rsidRPr="00C141AC">
        <w:rPr>
          <w:sz w:val="24"/>
          <w:szCs w:val="24"/>
        </w:rPr>
        <w:t>Wykonawca zobowiązany jest do ubezpieczenia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 lub niewłaściwą realizację zadania</w:t>
      </w:r>
      <w:r>
        <w:rPr>
          <w:sz w:val="24"/>
          <w:szCs w:val="24"/>
        </w:rPr>
        <w:t>,</w:t>
      </w:r>
    </w:p>
    <w:p w14:paraId="78D2A1BF" w14:textId="77777777" w:rsidR="00C02AEE" w:rsidRDefault="00C02AEE" w:rsidP="00C02AEE">
      <w:pPr>
        <w:numPr>
          <w:ilvl w:val="1"/>
          <w:numId w:val="33"/>
        </w:numPr>
        <w:ind w:left="709" w:hanging="425"/>
        <w:jc w:val="both"/>
        <w:rPr>
          <w:sz w:val="24"/>
          <w:szCs w:val="24"/>
        </w:rPr>
      </w:pPr>
      <w:r w:rsidRPr="00C141AC">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Pr>
          <w:sz w:val="24"/>
          <w:szCs w:val="24"/>
        </w:rPr>
        <w:t>,</w:t>
      </w:r>
    </w:p>
    <w:p w14:paraId="43941E16" w14:textId="77777777" w:rsidR="00C02AEE" w:rsidRDefault="00C02AEE" w:rsidP="00C02AEE">
      <w:pPr>
        <w:numPr>
          <w:ilvl w:val="1"/>
          <w:numId w:val="33"/>
        </w:numPr>
        <w:ind w:left="709" w:hanging="425"/>
        <w:jc w:val="both"/>
        <w:rPr>
          <w:sz w:val="24"/>
          <w:szCs w:val="24"/>
        </w:rPr>
      </w:pPr>
      <w:r w:rsidRPr="00C141AC">
        <w:rPr>
          <w:sz w:val="24"/>
          <w:szCs w:val="24"/>
        </w:rPr>
        <w:t>W razie zaistnienia wypadku przy pracy, któremu uległ pracownik Wykonawcy, Wykonawca zobowiązany jest o tym fakcie powiadomić Zamawiającego (służbę BHP i dyspozytora)</w:t>
      </w:r>
      <w:r>
        <w:rPr>
          <w:sz w:val="24"/>
          <w:szCs w:val="24"/>
        </w:rPr>
        <w:t>,</w:t>
      </w:r>
    </w:p>
    <w:p w14:paraId="24531C05" w14:textId="77777777" w:rsidR="00C02AEE" w:rsidRDefault="00C02AEE" w:rsidP="00C02AEE">
      <w:pPr>
        <w:numPr>
          <w:ilvl w:val="1"/>
          <w:numId w:val="33"/>
        </w:numPr>
        <w:ind w:left="709" w:hanging="425"/>
        <w:jc w:val="both"/>
        <w:rPr>
          <w:sz w:val="24"/>
          <w:szCs w:val="24"/>
        </w:rPr>
      </w:pPr>
      <w:r w:rsidRPr="00C141AC">
        <w:rPr>
          <w:sz w:val="24"/>
          <w:szCs w:val="24"/>
        </w:rPr>
        <w:t>Ustalenie okoliczności przyczyn wypadku oraz sporządzenie wymaganej przepisami dokumentacji wypadkowej wykona służba BHP Wykonawcy z udziałem przedstawiciela BHP Zamawiającego – stosownie do Rozporządzenia Rady Ministrów z 01.07.2009r. (Dz. U. nr 105, poz. 870)</w:t>
      </w:r>
      <w:r>
        <w:rPr>
          <w:sz w:val="24"/>
          <w:szCs w:val="24"/>
        </w:rPr>
        <w:t>,</w:t>
      </w:r>
    </w:p>
    <w:p w14:paraId="2366A01E" w14:textId="77777777" w:rsidR="00C02AEE" w:rsidRDefault="00C02AEE" w:rsidP="00C02AEE">
      <w:pPr>
        <w:numPr>
          <w:ilvl w:val="1"/>
          <w:numId w:val="33"/>
        </w:numPr>
        <w:ind w:left="709" w:hanging="425"/>
        <w:jc w:val="both"/>
        <w:rPr>
          <w:sz w:val="24"/>
          <w:szCs w:val="24"/>
        </w:rPr>
      </w:pPr>
      <w:r w:rsidRPr="00C141AC">
        <w:rPr>
          <w:sz w:val="24"/>
          <w:szCs w:val="24"/>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r>
        <w:rPr>
          <w:sz w:val="24"/>
          <w:szCs w:val="24"/>
        </w:rPr>
        <w:t>,</w:t>
      </w:r>
    </w:p>
    <w:p w14:paraId="3319707F" w14:textId="77777777" w:rsidR="00C02AEE" w:rsidRDefault="00C02AEE" w:rsidP="00C02AEE">
      <w:pPr>
        <w:numPr>
          <w:ilvl w:val="1"/>
          <w:numId w:val="33"/>
        </w:numPr>
        <w:ind w:left="709" w:hanging="425"/>
        <w:jc w:val="both"/>
        <w:rPr>
          <w:sz w:val="24"/>
          <w:szCs w:val="24"/>
        </w:rPr>
      </w:pPr>
      <w:r w:rsidRPr="00C141AC">
        <w:rPr>
          <w:sz w:val="24"/>
          <w:szCs w:val="24"/>
        </w:rPr>
        <w:t>Wykonawca wyposaży swoich pracowników w środki ochrony indywidualnej oraz wymagany do realizacji zamówienia, sprzęt</w:t>
      </w:r>
      <w:r>
        <w:rPr>
          <w:sz w:val="24"/>
          <w:szCs w:val="24"/>
        </w:rPr>
        <w:t>,</w:t>
      </w:r>
    </w:p>
    <w:p w14:paraId="71FD8A8E" w14:textId="77777777" w:rsidR="00C02AEE" w:rsidRDefault="00C02AEE" w:rsidP="00C02AEE">
      <w:pPr>
        <w:numPr>
          <w:ilvl w:val="1"/>
          <w:numId w:val="33"/>
        </w:numPr>
        <w:ind w:left="709" w:hanging="425"/>
        <w:jc w:val="both"/>
        <w:rPr>
          <w:sz w:val="24"/>
          <w:szCs w:val="24"/>
        </w:rPr>
      </w:pPr>
      <w:r w:rsidRPr="00C141AC">
        <w:rPr>
          <w:sz w:val="24"/>
          <w:szCs w:val="24"/>
        </w:rPr>
        <w:t>Niewykonanie lub niewłaściwe wykonanie przedmiotu zamówienia wynikające z przyczyn wymienionych powyżej obciąża Wykonawcę i może stanowić przyczynę odstąpienia od umowy z przyczyn leżących po stronie Wykonawcy</w:t>
      </w:r>
      <w:r>
        <w:rPr>
          <w:sz w:val="24"/>
          <w:szCs w:val="24"/>
        </w:rPr>
        <w:t>,</w:t>
      </w:r>
    </w:p>
    <w:p w14:paraId="26B9624C" w14:textId="77777777" w:rsidR="00C02AEE" w:rsidRDefault="00C02AEE" w:rsidP="00C02AEE">
      <w:pPr>
        <w:numPr>
          <w:ilvl w:val="1"/>
          <w:numId w:val="33"/>
        </w:numPr>
        <w:ind w:left="709" w:hanging="425"/>
        <w:jc w:val="both"/>
        <w:rPr>
          <w:sz w:val="24"/>
          <w:szCs w:val="24"/>
        </w:rPr>
      </w:pPr>
      <w:r w:rsidRPr="00263AB0">
        <w:rPr>
          <w:sz w:val="24"/>
          <w:szCs w:val="24"/>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r>
        <w:rPr>
          <w:sz w:val="24"/>
          <w:szCs w:val="24"/>
        </w:rPr>
        <w:t>,</w:t>
      </w:r>
    </w:p>
    <w:p w14:paraId="30FCC910" w14:textId="77777777" w:rsidR="00C02AEE" w:rsidRDefault="00C02AEE" w:rsidP="00C02AEE">
      <w:pPr>
        <w:numPr>
          <w:ilvl w:val="1"/>
          <w:numId w:val="33"/>
        </w:numPr>
        <w:ind w:left="709" w:hanging="425"/>
        <w:jc w:val="both"/>
        <w:rPr>
          <w:sz w:val="24"/>
          <w:szCs w:val="24"/>
        </w:rPr>
      </w:pPr>
      <w:r w:rsidRPr="00263AB0">
        <w:rPr>
          <w:sz w:val="24"/>
          <w:szCs w:val="24"/>
        </w:rPr>
        <w:lastRenderedPageBreak/>
        <w:t>Wykonawca w celu wykonania powierzonego mu zadania powinien dysponować odpowiednimi narzędziami, urządzeniami, oprogramowaniem, środkami transportu i kadrą pracowniczą,</w:t>
      </w:r>
    </w:p>
    <w:p w14:paraId="6CBA4147" w14:textId="77777777" w:rsidR="00C02AEE" w:rsidRDefault="00C02AEE" w:rsidP="00C02AEE">
      <w:pPr>
        <w:numPr>
          <w:ilvl w:val="1"/>
          <w:numId w:val="33"/>
        </w:numPr>
        <w:ind w:left="709" w:hanging="425"/>
        <w:jc w:val="both"/>
        <w:rPr>
          <w:sz w:val="24"/>
          <w:szCs w:val="24"/>
        </w:rPr>
      </w:pPr>
      <w:r w:rsidRPr="00263AB0">
        <w:rPr>
          <w:sz w:val="24"/>
          <w:szCs w:val="24"/>
        </w:rPr>
        <w:t>Wykonawca powinien prowadzić stała współpracę, wynikająca z realizowanych prac z odpowiednimi przedstawicielami Zamawiającego,</w:t>
      </w:r>
    </w:p>
    <w:p w14:paraId="40673229" w14:textId="77777777" w:rsidR="00C02AEE" w:rsidRDefault="00C02AEE" w:rsidP="00C02AEE">
      <w:pPr>
        <w:numPr>
          <w:ilvl w:val="1"/>
          <w:numId w:val="33"/>
        </w:numPr>
        <w:ind w:left="709" w:hanging="425"/>
        <w:jc w:val="both"/>
        <w:rPr>
          <w:sz w:val="24"/>
          <w:szCs w:val="24"/>
        </w:rPr>
      </w:pPr>
      <w:r w:rsidRPr="00263AB0">
        <w:rPr>
          <w:sz w:val="24"/>
          <w:szCs w:val="24"/>
        </w:rPr>
        <w:t>Protokolarne odbiory z udziałem przedstawiciela Zamawiającego nastąpią po wykonaniu usług, dostarczeniu dokumentacji i stwierdzeniu braku uwag</w:t>
      </w:r>
      <w:r>
        <w:rPr>
          <w:sz w:val="24"/>
          <w:szCs w:val="24"/>
        </w:rPr>
        <w:t>,</w:t>
      </w:r>
    </w:p>
    <w:p w14:paraId="51FC21FD" w14:textId="77777777" w:rsidR="00C02AEE" w:rsidRPr="00263AB0" w:rsidRDefault="00C02AEE" w:rsidP="00C02AEE">
      <w:pPr>
        <w:numPr>
          <w:ilvl w:val="1"/>
          <w:numId w:val="33"/>
        </w:numPr>
        <w:ind w:left="709" w:hanging="425"/>
        <w:jc w:val="both"/>
        <w:rPr>
          <w:sz w:val="24"/>
          <w:szCs w:val="24"/>
        </w:rPr>
      </w:pPr>
      <w:r w:rsidRPr="00263AB0">
        <w:rPr>
          <w:sz w:val="24"/>
          <w:szCs w:val="24"/>
        </w:rPr>
        <w:t>Odbiór przez Zamawiającego nie zwalnia Wykonawcy z odpowiedzialności za wykonanie umowy zgodnie z dokumentacją oraz przepisami obowiązującymi norm i prawa.</w:t>
      </w:r>
    </w:p>
    <w:p w14:paraId="50B0D19B" w14:textId="77777777" w:rsidR="00BE2645" w:rsidRPr="00A96B0E" w:rsidRDefault="00BE2645" w:rsidP="00A96B0E">
      <w:pPr>
        <w:jc w:val="both"/>
        <w:rPr>
          <w:b/>
          <w:bCs/>
        </w:rPr>
      </w:pPr>
    </w:p>
    <w:p w14:paraId="2A661A53" w14:textId="77777777" w:rsidR="00BE2645" w:rsidRPr="00A96B0E" w:rsidRDefault="00602FAA" w:rsidP="00192A50">
      <w:pPr>
        <w:pStyle w:val="Akapitzlist"/>
        <w:numPr>
          <w:ilvl w:val="0"/>
          <w:numId w:val="33"/>
        </w:numPr>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2A0CB506" w14:textId="77777777" w:rsidR="00C02AEE" w:rsidRDefault="00C02AEE" w:rsidP="00C02AEE">
      <w:pPr>
        <w:pStyle w:val="Akapitzlist"/>
        <w:numPr>
          <w:ilvl w:val="1"/>
          <w:numId w:val="33"/>
        </w:numPr>
        <w:ind w:left="851" w:hanging="284"/>
        <w:jc w:val="both"/>
        <w:rPr>
          <w:rFonts w:eastAsia="Calibri"/>
          <w:color w:val="000000" w:themeColor="text1"/>
        </w:rPr>
      </w:pPr>
      <w:r w:rsidRPr="00F507F5">
        <w:rPr>
          <w:rFonts w:eastAsia="Calibri"/>
          <w:color w:val="000000" w:themeColor="text1"/>
        </w:rPr>
        <w:t>Zamawiający zobowiązany jest do udostępnienia Wykonawcy posiadanej dokumentacji do wglądu – na pisemną prośbę Wykonawcy oraz udzielenia wszelkich informacji mogących mieć wpływ na prawidłowość wykonania usługi</w:t>
      </w:r>
      <w:r>
        <w:rPr>
          <w:rFonts w:eastAsia="Calibri"/>
          <w:color w:val="000000" w:themeColor="text1"/>
        </w:rPr>
        <w:t>,</w:t>
      </w:r>
    </w:p>
    <w:p w14:paraId="44897CF9" w14:textId="77777777" w:rsidR="00C02AEE" w:rsidRDefault="00C02AEE" w:rsidP="00C02AEE">
      <w:pPr>
        <w:widowControl w:val="0"/>
        <w:numPr>
          <w:ilvl w:val="1"/>
          <w:numId w:val="33"/>
        </w:numPr>
        <w:adjustRightInd w:val="0"/>
        <w:spacing w:line="276" w:lineRule="auto"/>
        <w:ind w:left="851" w:hanging="284"/>
        <w:contextualSpacing/>
        <w:jc w:val="both"/>
        <w:textAlignment w:val="baseline"/>
        <w:rPr>
          <w:rFonts w:eastAsia="Calibri"/>
          <w:color w:val="000000" w:themeColor="text1"/>
          <w:sz w:val="24"/>
          <w:szCs w:val="24"/>
        </w:rPr>
      </w:pPr>
      <w:r w:rsidRPr="00247E18">
        <w:rPr>
          <w:rFonts w:eastAsia="Calibri"/>
          <w:color w:val="000000" w:themeColor="text1"/>
          <w:sz w:val="24"/>
          <w:szCs w:val="24"/>
        </w:rPr>
        <w:t>Weryfikacja i uzgodnieni</w:t>
      </w:r>
      <w:r>
        <w:rPr>
          <w:rFonts w:eastAsia="Calibri"/>
          <w:color w:val="000000" w:themeColor="text1"/>
          <w:sz w:val="24"/>
          <w:szCs w:val="24"/>
        </w:rPr>
        <w:t>e</w:t>
      </w:r>
      <w:r w:rsidRPr="00247E18">
        <w:rPr>
          <w:rFonts w:eastAsia="Calibri"/>
          <w:color w:val="000000" w:themeColor="text1"/>
          <w:sz w:val="24"/>
          <w:szCs w:val="24"/>
        </w:rPr>
        <w:t xml:space="preserve"> sporządzonego przez Wykonawcę opracowania oraz jego protokolarn</w:t>
      </w:r>
      <w:r>
        <w:rPr>
          <w:rFonts w:eastAsia="Calibri"/>
          <w:color w:val="000000" w:themeColor="text1"/>
          <w:sz w:val="24"/>
          <w:szCs w:val="24"/>
        </w:rPr>
        <w:t>y</w:t>
      </w:r>
      <w:r w:rsidRPr="00247E18">
        <w:rPr>
          <w:rFonts w:eastAsia="Calibri"/>
          <w:color w:val="000000" w:themeColor="text1"/>
          <w:sz w:val="24"/>
          <w:szCs w:val="24"/>
        </w:rPr>
        <w:t xml:space="preserve"> odbi</w:t>
      </w:r>
      <w:r>
        <w:rPr>
          <w:rFonts w:eastAsia="Calibri"/>
          <w:color w:val="000000" w:themeColor="text1"/>
          <w:sz w:val="24"/>
          <w:szCs w:val="24"/>
        </w:rPr>
        <w:t>ór.</w:t>
      </w:r>
    </w:p>
    <w:p w14:paraId="698C3578" w14:textId="77777777" w:rsidR="00C02AEE" w:rsidRDefault="00C02AEE" w:rsidP="00C02AEE">
      <w:pPr>
        <w:widowControl w:val="0"/>
        <w:numPr>
          <w:ilvl w:val="1"/>
          <w:numId w:val="33"/>
        </w:numPr>
        <w:adjustRightInd w:val="0"/>
        <w:spacing w:line="276" w:lineRule="auto"/>
        <w:ind w:left="851" w:hanging="284"/>
        <w:contextualSpacing/>
        <w:jc w:val="both"/>
        <w:textAlignment w:val="baseline"/>
        <w:rPr>
          <w:rFonts w:eastAsia="Calibri"/>
          <w:color w:val="000000" w:themeColor="text1"/>
          <w:sz w:val="24"/>
          <w:szCs w:val="24"/>
        </w:rPr>
      </w:pPr>
      <w:r w:rsidRPr="001B2F7F">
        <w:rPr>
          <w:rFonts w:eastAsia="Calibri"/>
          <w:color w:val="000000" w:themeColor="text1"/>
          <w:sz w:val="24"/>
          <w:szCs w:val="24"/>
        </w:rPr>
        <w:t>Zamawiający zobowiązany jest udziel</w:t>
      </w:r>
      <w:r>
        <w:rPr>
          <w:rFonts w:eastAsia="Calibri"/>
          <w:color w:val="000000" w:themeColor="text1"/>
          <w:sz w:val="24"/>
          <w:szCs w:val="24"/>
        </w:rPr>
        <w:t>ić</w:t>
      </w:r>
      <w:r w:rsidRPr="001B2F7F">
        <w:rPr>
          <w:rFonts w:eastAsia="Calibri"/>
          <w:color w:val="000000" w:themeColor="text1"/>
          <w:sz w:val="24"/>
          <w:szCs w:val="24"/>
        </w:rPr>
        <w:t xml:space="preserve"> Wykonawcy niezbędnej pełnej informacji o istniejącym ryzyku zawodowym w zakładzie Zamawiającego</w:t>
      </w:r>
      <w:r>
        <w:rPr>
          <w:rFonts w:eastAsia="Calibri"/>
          <w:color w:val="000000" w:themeColor="text1"/>
          <w:sz w:val="24"/>
          <w:szCs w:val="24"/>
        </w:rPr>
        <w:t>,</w:t>
      </w:r>
    </w:p>
    <w:p w14:paraId="42EC34B4" w14:textId="77777777" w:rsidR="00A96B0E" w:rsidRPr="00A96B0E" w:rsidRDefault="00A96B0E" w:rsidP="00A96B0E">
      <w:pPr>
        <w:pStyle w:val="Akapitzlist"/>
        <w:jc w:val="both"/>
        <w:rPr>
          <w:b/>
          <w:bCs/>
        </w:rPr>
      </w:pPr>
    </w:p>
    <w:p w14:paraId="7AAEBDBF" w14:textId="77777777" w:rsidR="007F63D9" w:rsidRDefault="007F63D9" w:rsidP="00192A50">
      <w:pPr>
        <w:pStyle w:val="Akapitzlist"/>
        <w:numPr>
          <w:ilvl w:val="0"/>
          <w:numId w:val="33"/>
        </w:numPr>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1CB238DB" w14:textId="77777777" w:rsidR="00C02AEE" w:rsidRPr="00C76874" w:rsidRDefault="00C02AEE" w:rsidP="00C02AEE">
      <w:pPr>
        <w:pStyle w:val="Akapitzlist"/>
        <w:jc w:val="both"/>
      </w:pPr>
      <w:r w:rsidRPr="00C76874">
        <w:t>Wykonawca jest odpowiedzialny za zatrudnianie do realizacji zamówienia pracowników zgodnie z obowiązującymi przepisami prawa.</w:t>
      </w:r>
    </w:p>
    <w:p w14:paraId="7C3BF5C2" w14:textId="77777777" w:rsidR="007F63D9" w:rsidRPr="007F63D9" w:rsidRDefault="007F63D9" w:rsidP="007F63D9">
      <w:pPr>
        <w:jc w:val="both"/>
        <w:rPr>
          <w:b/>
          <w:bCs/>
        </w:rPr>
      </w:pPr>
    </w:p>
    <w:p w14:paraId="23500944" w14:textId="77777777"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50803DDC" w14:textId="77777777" w:rsidR="00C02AEE" w:rsidRPr="00C76874" w:rsidRDefault="00C02AEE" w:rsidP="00D933EA">
      <w:pPr>
        <w:pStyle w:val="Akapitzlist"/>
        <w:jc w:val="both"/>
        <w:rPr>
          <w:b/>
          <w:bCs/>
        </w:rPr>
      </w:pPr>
      <w:bookmarkStart w:id="111" w:name="_Hlk82764309"/>
      <w:r w:rsidRPr="00C76874">
        <w:rPr>
          <w:bCs/>
        </w:rPr>
        <w:t xml:space="preserve">Realizacja przedmiotowego zamówienia nie wymaga odpłatnego korzystania </w:t>
      </w:r>
      <w:r>
        <w:rPr>
          <w:bCs/>
        </w:rPr>
        <w:t xml:space="preserve">                            </w:t>
      </w:r>
      <w:r w:rsidRPr="00C76874">
        <w:rPr>
          <w:bCs/>
        </w:rPr>
        <w:t>ze składników majątku Zamawiającego lub świadczenia usług bądź wydania materiałów niezbędnych do wykonania zamówienia.</w:t>
      </w:r>
      <w:r w:rsidRPr="00C76874">
        <w:t xml:space="preserve"> </w:t>
      </w:r>
    </w:p>
    <w:p w14:paraId="62D1F7B0" w14:textId="77777777" w:rsidR="00C02AEE" w:rsidRPr="00D056E1" w:rsidRDefault="00C02AEE" w:rsidP="00D933EA">
      <w:pPr>
        <w:pStyle w:val="Akapitzlist"/>
        <w:jc w:val="both"/>
        <w:rPr>
          <w:b/>
          <w:bCs/>
          <w:sz w:val="22"/>
          <w:szCs w:val="22"/>
        </w:rPr>
      </w:pPr>
    </w:p>
    <w:bookmarkEnd w:id="111"/>
    <w:p w14:paraId="2C1801D1" w14:textId="77777777" w:rsidR="006E5FB0" w:rsidRDefault="006E5FB0" w:rsidP="006E5FB0">
      <w:pPr>
        <w:jc w:val="both"/>
        <w:rPr>
          <w:b/>
          <w:bCs/>
        </w:rPr>
      </w:pPr>
    </w:p>
    <w:p w14:paraId="300A7177" w14:textId="77777777" w:rsidR="006E5FB0" w:rsidRPr="006E5FB0" w:rsidRDefault="006E5FB0" w:rsidP="006E5FB0">
      <w:pPr>
        <w:jc w:val="both"/>
        <w:rPr>
          <w:b/>
          <w:bCs/>
        </w:rPr>
      </w:pPr>
    </w:p>
    <w:p w14:paraId="1BAFA119" w14:textId="77777777" w:rsidR="001F655F" w:rsidRPr="0058495C" w:rsidRDefault="001F655F" w:rsidP="001F655F">
      <w:pPr>
        <w:pStyle w:val="Akapitzlist"/>
        <w:jc w:val="both"/>
        <w:rPr>
          <w:b/>
          <w:bCs/>
        </w:rPr>
      </w:pPr>
    </w:p>
    <w:bookmarkEnd w:id="110"/>
    <w:p w14:paraId="3BC3FEC5" w14:textId="77777777" w:rsidR="00602FAA" w:rsidRDefault="00602FAA" w:rsidP="00602FAA">
      <w:pPr>
        <w:spacing w:before="120"/>
        <w:jc w:val="right"/>
        <w:rPr>
          <w:b/>
          <w:bCs/>
          <w:color w:val="4472C4" w:themeColor="accent1"/>
          <w:sz w:val="22"/>
          <w:szCs w:val="22"/>
        </w:rPr>
      </w:pPr>
    </w:p>
    <w:p w14:paraId="6911985E" w14:textId="77777777" w:rsidR="006E5FB0" w:rsidRDefault="006E5FB0" w:rsidP="00602FAA">
      <w:pPr>
        <w:spacing w:before="120"/>
        <w:jc w:val="right"/>
        <w:rPr>
          <w:b/>
          <w:bCs/>
          <w:color w:val="4472C4" w:themeColor="accent1"/>
          <w:sz w:val="22"/>
          <w:szCs w:val="22"/>
        </w:rPr>
      </w:pPr>
    </w:p>
    <w:p w14:paraId="630F2EF4" w14:textId="77777777" w:rsidR="006E5FB0" w:rsidRPr="009C024D" w:rsidRDefault="006E5FB0" w:rsidP="00602FAA">
      <w:pPr>
        <w:spacing w:before="120"/>
        <w:jc w:val="right"/>
        <w:rPr>
          <w:b/>
          <w:bCs/>
          <w:color w:val="4472C4" w:themeColor="accent1"/>
          <w:sz w:val="22"/>
          <w:szCs w:val="22"/>
        </w:rPr>
      </w:pPr>
    </w:p>
    <w:p w14:paraId="58893A8E"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398335A" w14:textId="77777777" w:rsidR="006E5FB0" w:rsidRDefault="006E5FB0" w:rsidP="00490259">
      <w:pPr>
        <w:jc w:val="both"/>
        <w:rPr>
          <w:rFonts w:eastAsiaTheme="majorEastAsia"/>
          <w:b/>
          <w:bCs/>
          <w:color w:val="2F5496" w:themeColor="accent1" w:themeShade="BF"/>
          <w:spacing w:val="20"/>
          <w:sz w:val="28"/>
          <w:szCs w:val="28"/>
        </w:rPr>
      </w:pPr>
    </w:p>
    <w:p w14:paraId="20F6CE67"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3758FC91" w14:textId="77777777" w:rsidR="00490259" w:rsidRPr="00E66F78" w:rsidRDefault="00490259" w:rsidP="00490259">
      <w:pPr>
        <w:ind w:left="426"/>
        <w:jc w:val="center"/>
        <w:rPr>
          <w:b/>
          <w:bCs/>
          <w:spacing w:val="20"/>
          <w:sz w:val="28"/>
          <w:szCs w:val="28"/>
        </w:rPr>
      </w:pPr>
    </w:p>
    <w:p w14:paraId="6BDE1486" w14:textId="77777777" w:rsidR="00490259" w:rsidRDefault="00490259" w:rsidP="00490259">
      <w:pPr>
        <w:ind w:left="426"/>
        <w:jc w:val="center"/>
        <w:rPr>
          <w:b/>
          <w:bCs/>
          <w:spacing w:val="20"/>
          <w:sz w:val="28"/>
          <w:szCs w:val="28"/>
        </w:rPr>
      </w:pPr>
    </w:p>
    <w:p w14:paraId="41C64E51" w14:textId="77777777" w:rsidR="006E5FB0" w:rsidRPr="00E66F78" w:rsidRDefault="006E5FB0" w:rsidP="00490259">
      <w:pPr>
        <w:ind w:left="426"/>
        <w:jc w:val="center"/>
        <w:rPr>
          <w:b/>
          <w:bCs/>
          <w:spacing w:val="20"/>
          <w:sz w:val="28"/>
          <w:szCs w:val="28"/>
        </w:rPr>
      </w:pPr>
    </w:p>
    <w:p w14:paraId="6FB75A28" w14:textId="77777777" w:rsidR="00490259" w:rsidRPr="00E66F78" w:rsidRDefault="00490259" w:rsidP="00490259">
      <w:pPr>
        <w:ind w:left="426"/>
        <w:jc w:val="center"/>
        <w:rPr>
          <w:b/>
          <w:bCs/>
          <w:spacing w:val="20"/>
          <w:sz w:val="28"/>
          <w:szCs w:val="28"/>
        </w:rPr>
      </w:pPr>
    </w:p>
    <w:p w14:paraId="680A9D7A"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A482F5A" w14:textId="77777777" w:rsidR="00490259" w:rsidRDefault="00490259" w:rsidP="00490259">
      <w:pPr>
        <w:ind w:left="426"/>
        <w:jc w:val="center"/>
        <w:rPr>
          <w:b/>
          <w:bCs/>
          <w:spacing w:val="20"/>
          <w:sz w:val="28"/>
          <w:szCs w:val="28"/>
        </w:rPr>
      </w:pPr>
    </w:p>
    <w:p w14:paraId="3E4D8E53" w14:textId="77777777" w:rsidR="006E5FB0" w:rsidRPr="00E66F78" w:rsidRDefault="006E5FB0" w:rsidP="00490259">
      <w:pPr>
        <w:ind w:left="426"/>
        <w:jc w:val="center"/>
        <w:rPr>
          <w:b/>
          <w:bCs/>
          <w:spacing w:val="20"/>
          <w:sz w:val="28"/>
          <w:szCs w:val="28"/>
        </w:rPr>
      </w:pPr>
    </w:p>
    <w:p w14:paraId="4059DF1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52D0667F" w14:textId="77777777" w:rsidR="00490259" w:rsidRPr="00E66F78" w:rsidRDefault="00490259" w:rsidP="00490259">
      <w:pPr>
        <w:jc w:val="center"/>
        <w:rPr>
          <w:b/>
          <w:bCs/>
          <w:spacing w:val="20"/>
          <w:sz w:val="28"/>
          <w:szCs w:val="28"/>
        </w:rPr>
      </w:pPr>
    </w:p>
    <w:p w14:paraId="1FF8FA9E" w14:textId="77777777" w:rsidR="00490259" w:rsidRPr="00E66F78" w:rsidRDefault="00490259" w:rsidP="00490259">
      <w:pPr>
        <w:jc w:val="center"/>
        <w:rPr>
          <w:b/>
          <w:bCs/>
          <w:spacing w:val="20"/>
          <w:sz w:val="28"/>
          <w:szCs w:val="28"/>
        </w:rPr>
      </w:pPr>
    </w:p>
    <w:p w14:paraId="2DB34921" w14:textId="77777777" w:rsidR="00490259" w:rsidRPr="00E66F78" w:rsidRDefault="00490259" w:rsidP="00490259">
      <w:pPr>
        <w:spacing w:before="120" w:line="312" w:lineRule="auto"/>
        <w:jc w:val="both"/>
        <w:rPr>
          <w:b/>
          <w:bCs/>
          <w:spacing w:val="20"/>
          <w:sz w:val="28"/>
          <w:szCs w:val="28"/>
          <w:u w:val="single"/>
        </w:rPr>
      </w:pPr>
    </w:p>
    <w:p w14:paraId="520946A3" w14:textId="77777777" w:rsidR="00490259" w:rsidRPr="00E66F78" w:rsidRDefault="00490259" w:rsidP="00490259">
      <w:pPr>
        <w:spacing w:before="120" w:line="312" w:lineRule="auto"/>
        <w:jc w:val="both"/>
        <w:rPr>
          <w:b/>
          <w:bCs/>
          <w:spacing w:val="20"/>
          <w:sz w:val="28"/>
          <w:szCs w:val="28"/>
          <w:u w:val="single"/>
        </w:rPr>
      </w:pPr>
    </w:p>
    <w:p w14:paraId="48E7B8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7C954632" w14:textId="77777777" w:rsidR="003761A2" w:rsidRPr="007A4EE6" w:rsidRDefault="003761A2" w:rsidP="003761A2">
      <w:pPr>
        <w:jc w:val="both"/>
        <w:rPr>
          <w:rFonts w:eastAsiaTheme="majorEastAsia"/>
          <w:b/>
          <w:bCs/>
          <w:color w:val="2F5496" w:themeColor="accent1" w:themeShade="BF"/>
          <w:spacing w:val="20"/>
          <w:sz w:val="28"/>
          <w:szCs w:val="28"/>
        </w:rPr>
      </w:pPr>
      <w:bookmarkStart w:id="11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D933EA">
        <w:rPr>
          <w:rFonts w:eastAsiaTheme="majorEastAsia"/>
          <w:b/>
          <w:bCs/>
          <w:color w:val="2F5496" w:themeColor="accent1" w:themeShade="BF"/>
          <w:spacing w:val="20"/>
          <w:sz w:val="28"/>
          <w:szCs w:val="28"/>
        </w:rPr>
        <w:t xml:space="preserve"> – nie dotyczy</w:t>
      </w:r>
    </w:p>
    <w:p w14:paraId="05B2D42B" w14:textId="77777777" w:rsidR="003761A2" w:rsidRDefault="003761A2" w:rsidP="003761A2">
      <w:pPr>
        <w:jc w:val="right"/>
        <w:rPr>
          <w:b/>
          <w:sz w:val="28"/>
          <w:szCs w:val="24"/>
        </w:rPr>
      </w:pPr>
    </w:p>
    <w:p w14:paraId="38822D98" w14:textId="77777777" w:rsidR="003761A2" w:rsidRDefault="003761A2" w:rsidP="003761A2">
      <w:pPr>
        <w:jc w:val="right"/>
        <w:rPr>
          <w:b/>
          <w:sz w:val="28"/>
          <w:szCs w:val="24"/>
        </w:rPr>
      </w:pPr>
    </w:p>
    <w:p w14:paraId="751BEDFE" w14:textId="77777777" w:rsidR="00AC4DB5" w:rsidRDefault="00AC4DB5" w:rsidP="00A04EE8">
      <w:pPr>
        <w:spacing w:after="160" w:line="259" w:lineRule="auto"/>
        <w:rPr>
          <w:b/>
          <w:bCs/>
          <w:color w:val="0070C0"/>
          <w:sz w:val="40"/>
          <w:szCs w:val="40"/>
        </w:rPr>
      </w:pPr>
    </w:p>
    <w:p w14:paraId="4B8617F1" w14:textId="77777777" w:rsidR="00AC4DB5" w:rsidRDefault="00AC4DB5" w:rsidP="00A04EE8">
      <w:pPr>
        <w:spacing w:after="160" w:line="259" w:lineRule="auto"/>
        <w:rPr>
          <w:b/>
          <w:bCs/>
          <w:color w:val="0070C0"/>
          <w:sz w:val="40"/>
          <w:szCs w:val="40"/>
        </w:rPr>
      </w:pPr>
    </w:p>
    <w:p w14:paraId="72515D54" w14:textId="77777777" w:rsidR="00AC4DB5" w:rsidRDefault="00AC4DB5" w:rsidP="00A04EE8">
      <w:pPr>
        <w:spacing w:after="160" w:line="259" w:lineRule="auto"/>
        <w:rPr>
          <w:b/>
          <w:bCs/>
          <w:color w:val="0070C0"/>
          <w:sz w:val="40"/>
          <w:szCs w:val="40"/>
        </w:rPr>
      </w:pPr>
    </w:p>
    <w:p w14:paraId="3676451F" w14:textId="77777777" w:rsidR="00AC4DB5" w:rsidRDefault="00AC4DB5" w:rsidP="00A04EE8">
      <w:pPr>
        <w:spacing w:after="160" w:line="259" w:lineRule="auto"/>
        <w:rPr>
          <w:b/>
          <w:bCs/>
          <w:color w:val="0070C0"/>
          <w:sz w:val="40"/>
          <w:szCs w:val="40"/>
        </w:rPr>
      </w:pPr>
    </w:p>
    <w:p w14:paraId="7246756C" w14:textId="77777777" w:rsidR="00AC4DB5" w:rsidRDefault="00AC4DB5" w:rsidP="00A04EE8">
      <w:pPr>
        <w:spacing w:after="160" w:line="259" w:lineRule="auto"/>
        <w:rPr>
          <w:b/>
          <w:bCs/>
          <w:color w:val="0070C0"/>
          <w:sz w:val="40"/>
          <w:szCs w:val="40"/>
        </w:rPr>
      </w:pPr>
    </w:p>
    <w:p w14:paraId="1413B529" w14:textId="77777777" w:rsidR="00AC4DB5" w:rsidRDefault="00AC4DB5" w:rsidP="00A04EE8">
      <w:pPr>
        <w:spacing w:after="160" w:line="259" w:lineRule="auto"/>
        <w:rPr>
          <w:b/>
          <w:bCs/>
          <w:color w:val="0070C0"/>
          <w:sz w:val="40"/>
          <w:szCs w:val="40"/>
        </w:rPr>
      </w:pPr>
    </w:p>
    <w:p w14:paraId="5319A25C" w14:textId="77777777" w:rsidR="00AC4DB5" w:rsidRDefault="00AC4DB5" w:rsidP="00A04EE8">
      <w:pPr>
        <w:spacing w:after="160" w:line="259" w:lineRule="auto"/>
        <w:rPr>
          <w:b/>
          <w:bCs/>
          <w:color w:val="0070C0"/>
          <w:sz w:val="40"/>
          <w:szCs w:val="40"/>
        </w:rPr>
      </w:pPr>
    </w:p>
    <w:p w14:paraId="197693AB" w14:textId="77777777" w:rsidR="00AC4DB5" w:rsidRDefault="00AC4DB5" w:rsidP="00A04EE8">
      <w:pPr>
        <w:spacing w:after="160" w:line="259" w:lineRule="auto"/>
        <w:rPr>
          <w:b/>
          <w:bCs/>
          <w:color w:val="0070C0"/>
          <w:sz w:val="40"/>
          <w:szCs w:val="40"/>
        </w:rPr>
      </w:pPr>
    </w:p>
    <w:p w14:paraId="750BBE57" w14:textId="77777777" w:rsidR="00AC4DB5" w:rsidRDefault="00AC4DB5" w:rsidP="00A04EE8">
      <w:pPr>
        <w:spacing w:after="160" w:line="259" w:lineRule="auto"/>
        <w:rPr>
          <w:b/>
          <w:bCs/>
          <w:color w:val="0070C0"/>
          <w:sz w:val="40"/>
          <w:szCs w:val="40"/>
        </w:rPr>
      </w:pPr>
    </w:p>
    <w:p w14:paraId="5E920AC9" w14:textId="77777777" w:rsidR="00D933EA" w:rsidRDefault="00D933EA" w:rsidP="00A04EE8">
      <w:pPr>
        <w:spacing w:after="160" w:line="259" w:lineRule="auto"/>
        <w:rPr>
          <w:b/>
          <w:bCs/>
          <w:color w:val="0070C0"/>
          <w:sz w:val="40"/>
          <w:szCs w:val="40"/>
        </w:rPr>
      </w:pPr>
    </w:p>
    <w:p w14:paraId="23B4B28A" w14:textId="77777777" w:rsidR="00D933EA" w:rsidRDefault="00D933EA" w:rsidP="00A04EE8">
      <w:pPr>
        <w:spacing w:after="160" w:line="259" w:lineRule="auto"/>
        <w:rPr>
          <w:b/>
          <w:bCs/>
          <w:color w:val="0070C0"/>
          <w:sz w:val="40"/>
          <w:szCs w:val="40"/>
        </w:rPr>
      </w:pPr>
    </w:p>
    <w:p w14:paraId="663212BA" w14:textId="77777777" w:rsidR="00D933EA" w:rsidRDefault="00D933EA" w:rsidP="00A04EE8">
      <w:pPr>
        <w:spacing w:after="160" w:line="259" w:lineRule="auto"/>
        <w:rPr>
          <w:b/>
          <w:bCs/>
          <w:color w:val="0070C0"/>
          <w:sz w:val="40"/>
          <w:szCs w:val="40"/>
        </w:rPr>
      </w:pPr>
    </w:p>
    <w:p w14:paraId="2A05450F" w14:textId="77777777" w:rsidR="00D933EA" w:rsidRDefault="00D933EA" w:rsidP="00A04EE8">
      <w:pPr>
        <w:spacing w:after="160" w:line="259" w:lineRule="auto"/>
        <w:rPr>
          <w:b/>
          <w:bCs/>
          <w:color w:val="0070C0"/>
          <w:sz w:val="40"/>
          <w:szCs w:val="40"/>
        </w:rPr>
      </w:pPr>
    </w:p>
    <w:p w14:paraId="273721F9" w14:textId="77777777" w:rsidR="00D933EA" w:rsidRDefault="00D933EA" w:rsidP="00A04EE8">
      <w:pPr>
        <w:spacing w:after="160" w:line="259" w:lineRule="auto"/>
        <w:rPr>
          <w:b/>
          <w:bCs/>
          <w:color w:val="0070C0"/>
          <w:sz w:val="40"/>
          <w:szCs w:val="40"/>
        </w:rPr>
      </w:pPr>
    </w:p>
    <w:p w14:paraId="091F18EA" w14:textId="77777777" w:rsidR="00D933EA" w:rsidRDefault="00D933EA" w:rsidP="00A04EE8">
      <w:pPr>
        <w:spacing w:after="160" w:line="259" w:lineRule="auto"/>
        <w:rPr>
          <w:b/>
          <w:bCs/>
          <w:color w:val="0070C0"/>
          <w:sz w:val="40"/>
          <w:szCs w:val="40"/>
        </w:rPr>
      </w:pPr>
    </w:p>
    <w:p w14:paraId="090B791E" w14:textId="77777777" w:rsidR="00D933EA" w:rsidRDefault="00D933EA" w:rsidP="00A04EE8">
      <w:pPr>
        <w:spacing w:after="160" w:line="259" w:lineRule="auto"/>
        <w:rPr>
          <w:b/>
          <w:bCs/>
          <w:color w:val="0070C0"/>
          <w:sz w:val="40"/>
          <w:szCs w:val="40"/>
        </w:rPr>
      </w:pPr>
    </w:p>
    <w:p w14:paraId="1832188B" w14:textId="77777777" w:rsidR="00D933EA" w:rsidRDefault="00D933EA" w:rsidP="00A04EE8">
      <w:pPr>
        <w:spacing w:after="160" w:line="259" w:lineRule="auto"/>
        <w:rPr>
          <w:b/>
          <w:bCs/>
          <w:color w:val="0070C0"/>
          <w:sz w:val="40"/>
          <w:szCs w:val="40"/>
        </w:rPr>
      </w:pPr>
    </w:p>
    <w:p w14:paraId="54E43927" w14:textId="77777777" w:rsidR="00D933EA" w:rsidRDefault="00D933EA" w:rsidP="00A04EE8">
      <w:pPr>
        <w:spacing w:after="160" w:line="259" w:lineRule="auto"/>
        <w:rPr>
          <w:b/>
          <w:bCs/>
          <w:color w:val="0070C0"/>
          <w:sz w:val="40"/>
          <w:szCs w:val="40"/>
        </w:rPr>
      </w:pPr>
    </w:p>
    <w:p w14:paraId="527170E6" w14:textId="77777777" w:rsidR="00D933EA" w:rsidRDefault="00D933EA" w:rsidP="00A04EE8">
      <w:pPr>
        <w:spacing w:after="160" w:line="259" w:lineRule="auto"/>
        <w:rPr>
          <w:b/>
          <w:bCs/>
          <w:color w:val="0070C0"/>
          <w:sz w:val="40"/>
          <w:szCs w:val="40"/>
        </w:rPr>
      </w:pPr>
    </w:p>
    <w:p w14:paraId="6504F853"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0AB78104" w14:textId="77777777" w:rsidR="00490259" w:rsidRDefault="00490259" w:rsidP="00490259">
      <w:pPr>
        <w:jc w:val="center"/>
        <w:rPr>
          <w:rFonts w:eastAsiaTheme="majorEastAsia"/>
          <w:b/>
          <w:bCs/>
          <w:color w:val="2F5496" w:themeColor="accent1" w:themeShade="BF"/>
          <w:spacing w:val="20"/>
          <w:sz w:val="28"/>
          <w:szCs w:val="28"/>
        </w:rPr>
      </w:pPr>
    </w:p>
    <w:p w14:paraId="3CDD2968" w14:textId="77777777" w:rsidR="00AC4DB5" w:rsidRDefault="00AC4DB5" w:rsidP="00490259">
      <w:pPr>
        <w:jc w:val="center"/>
        <w:rPr>
          <w:rFonts w:eastAsiaTheme="majorEastAsia"/>
          <w:b/>
          <w:bCs/>
          <w:color w:val="2F5496" w:themeColor="accent1" w:themeShade="BF"/>
          <w:spacing w:val="20"/>
          <w:sz w:val="28"/>
          <w:szCs w:val="28"/>
        </w:rPr>
      </w:pPr>
    </w:p>
    <w:p w14:paraId="0B8A420B"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2144981"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6F54CBD4" w14:textId="77777777" w:rsidR="00490259" w:rsidRDefault="00490259" w:rsidP="00490259">
      <w:pPr>
        <w:jc w:val="both"/>
        <w:rPr>
          <w:sz w:val="22"/>
          <w:szCs w:val="22"/>
        </w:rPr>
      </w:pPr>
    </w:p>
    <w:p w14:paraId="231C686C" w14:textId="77777777" w:rsidR="00490259" w:rsidRDefault="00490259" w:rsidP="00490259">
      <w:pPr>
        <w:jc w:val="both"/>
        <w:rPr>
          <w:sz w:val="22"/>
          <w:szCs w:val="22"/>
        </w:rPr>
      </w:pPr>
    </w:p>
    <w:p w14:paraId="13DEBA00" w14:textId="77777777" w:rsidR="00490259" w:rsidRDefault="00490259" w:rsidP="00490259">
      <w:pPr>
        <w:pStyle w:val="bullet"/>
        <w:widowControl w:val="0"/>
        <w:spacing w:before="0" w:after="0"/>
        <w:jc w:val="center"/>
        <w:rPr>
          <w:b/>
          <w:bCs/>
          <w:sz w:val="20"/>
          <w:szCs w:val="18"/>
        </w:rPr>
      </w:pPr>
    </w:p>
    <w:p w14:paraId="62923F68"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F975578" w14:textId="77777777" w:rsidR="00490259" w:rsidRDefault="00490259" w:rsidP="00490259">
      <w:pPr>
        <w:jc w:val="both"/>
        <w:rPr>
          <w:sz w:val="22"/>
          <w:szCs w:val="22"/>
        </w:rPr>
      </w:pPr>
    </w:p>
    <w:p w14:paraId="0BB6AA86" w14:textId="77777777" w:rsidR="00490259" w:rsidRDefault="00490259" w:rsidP="00490259">
      <w:pPr>
        <w:jc w:val="both"/>
        <w:rPr>
          <w:sz w:val="22"/>
          <w:szCs w:val="22"/>
        </w:rPr>
      </w:pPr>
    </w:p>
    <w:p w14:paraId="79B8868E" w14:textId="77777777" w:rsidR="00490259" w:rsidRPr="00E66F78" w:rsidRDefault="00490259" w:rsidP="00490259">
      <w:pPr>
        <w:jc w:val="both"/>
        <w:rPr>
          <w:sz w:val="22"/>
          <w:szCs w:val="22"/>
        </w:rPr>
      </w:pPr>
    </w:p>
    <w:p w14:paraId="370EF869" w14:textId="77777777" w:rsidR="00490259" w:rsidRPr="002A0BD5" w:rsidRDefault="00490259" w:rsidP="00490259">
      <w:pPr>
        <w:pStyle w:val="bullet"/>
        <w:widowControl w:val="0"/>
        <w:spacing w:before="0" w:after="0"/>
        <w:rPr>
          <w:bCs/>
          <w:sz w:val="18"/>
          <w:szCs w:val="18"/>
        </w:rPr>
      </w:pPr>
    </w:p>
    <w:p w14:paraId="545CB3AD" w14:textId="77777777" w:rsidR="00490259" w:rsidRPr="00A04EE8" w:rsidRDefault="00490259" w:rsidP="00A04EE8">
      <w:pPr>
        <w:widowControl w:val="0"/>
        <w:jc w:val="both"/>
        <w:rPr>
          <w:b/>
          <w:sz w:val="24"/>
          <w:szCs w:val="24"/>
        </w:rPr>
      </w:pPr>
      <w:r w:rsidRPr="00A04EE8">
        <w:rPr>
          <w:b/>
          <w:sz w:val="24"/>
          <w:szCs w:val="24"/>
        </w:rPr>
        <w:t>Oświadczam, że:</w:t>
      </w:r>
    </w:p>
    <w:p w14:paraId="0365E465" w14:textId="77777777" w:rsidR="00490259" w:rsidRPr="00A04EE8" w:rsidRDefault="00490259" w:rsidP="00490259">
      <w:pPr>
        <w:pStyle w:val="Akapitzlist"/>
        <w:widowControl w:val="0"/>
        <w:ind w:left="360"/>
        <w:jc w:val="both"/>
        <w:rPr>
          <w:b/>
        </w:rPr>
      </w:pPr>
    </w:p>
    <w:p w14:paraId="76F7A36C" w14:textId="77777777" w:rsidR="00490259" w:rsidRPr="00A04EE8" w:rsidRDefault="00490259" w:rsidP="00143691">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154550EF" w14:textId="77777777" w:rsidR="00490259" w:rsidRPr="00A04EE8" w:rsidRDefault="00490259" w:rsidP="00143691">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1F3EAD7A" w14:textId="77777777" w:rsidR="00490259" w:rsidRPr="00A04EE8" w:rsidRDefault="00490259" w:rsidP="00143691">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4291F431" w14:textId="77777777" w:rsidR="00490259" w:rsidRPr="00A04EE8" w:rsidRDefault="00490259" w:rsidP="00143691">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7451D197" w14:textId="77777777" w:rsidR="00490259" w:rsidRPr="00A04EE8" w:rsidRDefault="00490259" w:rsidP="00490259">
      <w:pPr>
        <w:tabs>
          <w:tab w:val="left" w:pos="851"/>
        </w:tabs>
        <w:ind w:left="-142" w:firstLine="142"/>
        <w:rPr>
          <w:b/>
          <w:bCs/>
          <w:strike/>
          <w:color w:val="FF0000"/>
          <w:sz w:val="24"/>
          <w:szCs w:val="24"/>
        </w:rPr>
      </w:pPr>
    </w:p>
    <w:p w14:paraId="01E28D3D" w14:textId="77777777" w:rsidR="00490259" w:rsidRDefault="00490259" w:rsidP="00490259">
      <w:pPr>
        <w:tabs>
          <w:tab w:val="left" w:pos="851"/>
        </w:tabs>
        <w:ind w:left="-142" w:firstLine="142"/>
        <w:rPr>
          <w:b/>
          <w:bCs/>
          <w:strike/>
          <w:sz w:val="22"/>
          <w:szCs w:val="22"/>
        </w:rPr>
      </w:pPr>
    </w:p>
    <w:p w14:paraId="6B51088B" w14:textId="77777777" w:rsidR="00490259" w:rsidRDefault="00490259" w:rsidP="00490259">
      <w:pPr>
        <w:tabs>
          <w:tab w:val="left" w:pos="851"/>
        </w:tabs>
        <w:ind w:left="-142" w:firstLine="142"/>
        <w:rPr>
          <w:b/>
          <w:bCs/>
          <w:strike/>
          <w:sz w:val="22"/>
          <w:szCs w:val="22"/>
        </w:rPr>
      </w:pPr>
    </w:p>
    <w:p w14:paraId="1EC19CDC" w14:textId="77777777" w:rsidR="00490259" w:rsidRDefault="00490259" w:rsidP="00490259">
      <w:pPr>
        <w:tabs>
          <w:tab w:val="left" w:pos="851"/>
        </w:tabs>
        <w:ind w:left="-142" w:firstLine="142"/>
        <w:rPr>
          <w:b/>
          <w:bCs/>
          <w:strike/>
          <w:sz w:val="22"/>
          <w:szCs w:val="22"/>
        </w:rPr>
      </w:pPr>
    </w:p>
    <w:p w14:paraId="04AB5EBF" w14:textId="77777777" w:rsidR="00490259" w:rsidRDefault="00490259" w:rsidP="00490259">
      <w:pPr>
        <w:tabs>
          <w:tab w:val="left" w:pos="851"/>
        </w:tabs>
        <w:ind w:left="-142" w:firstLine="142"/>
        <w:rPr>
          <w:b/>
          <w:bCs/>
          <w:strike/>
          <w:sz w:val="22"/>
          <w:szCs w:val="22"/>
        </w:rPr>
      </w:pPr>
    </w:p>
    <w:p w14:paraId="3D5E690E" w14:textId="77777777" w:rsidR="00490259" w:rsidRDefault="00490259" w:rsidP="00490259">
      <w:pPr>
        <w:tabs>
          <w:tab w:val="left" w:pos="851"/>
        </w:tabs>
        <w:ind w:left="-142" w:firstLine="142"/>
        <w:rPr>
          <w:b/>
          <w:bCs/>
          <w:strike/>
          <w:sz w:val="22"/>
          <w:szCs w:val="22"/>
        </w:rPr>
      </w:pPr>
    </w:p>
    <w:p w14:paraId="69F1033E" w14:textId="77777777" w:rsidR="00490259" w:rsidRDefault="00490259" w:rsidP="00490259">
      <w:pPr>
        <w:tabs>
          <w:tab w:val="left" w:pos="851"/>
        </w:tabs>
        <w:ind w:left="-142" w:firstLine="142"/>
        <w:rPr>
          <w:b/>
          <w:bCs/>
          <w:strike/>
          <w:sz w:val="22"/>
          <w:szCs w:val="22"/>
        </w:rPr>
      </w:pPr>
    </w:p>
    <w:p w14:paraId="5E165476" w14:textId="77777777" w:rsidR="00490259" w:rsidRDefault="00490259" w:rsidP="00490259">
      <w:pPr>
        <w:tabs>
          <w:tab w:val="left" w:pos="851"/>
        </w:tabs>
        <w:ind w:left="-142" w:firstLine="142"/>
        <w:rPr>
          <w:b/>
          <w:bCs/>
          <w:strike/>
          <w:sz w:val="22"/>
          <w:szCs w:val="22"/>
        </w:rPr>
      </w:pPr>
    </w:p>
    <w:p w14:paraId="19B32523" w14:textId="77777777" w:rsidR="00490259" w:rsidRDefault="00490259" w:rsidP="00490259">
      <w:pPr>
        <w:tabs>
          <w:tab w:val="left" w:pos="851"/>
        </w:tabs>
        <w:ind w:left="-142" w:firstLine="142"/>
        <w:rPr>
          <w:b/>
          <w:bCs/>
          <w:strike/>
          <w:sz w:val="22"/>
          <w:szCs w:val="22"/>
        </w:rPr>
      </w:pPr>
    </w:p>
    <w:p w14:paraId="08A46345" w14:textId="77777777" w:rsidR="00490259" w:rsidRDefault="00490259" w:rsidP="00490259">
      <w:pPr>
        <w:tabs>
          <w:tab w:val="left" w:pos="851"/>
        </w:tabs>
        <w:ind w:left="-142" w:firstLine="142"/>
        <w:rPr>
          <w:b/>
          <w:bCs/>
          <w:strike/>
          <w:sz w:val="22"/>
          <w:szCs w:val="22"/>
        </w:rPr>
      </w:pPr>
    </w:p>
    <w:p w14:paraId="25810058"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0F7053C"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F90C3C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6FB2D811" w14:textId="77777777" w:rsidR="00490259" w:rsidRDefault="00490259" w:rsidP="00490259">
      <w:pPr>
        <w:jc w:val="center"/>
        <w:rPr>
          <w:b/>
          <w:sz w:val="22"/>
          <w:szCs w:val="24"/>
        </w:rPr>
      </w:pPr>
    </w:p>
    <w:p w14:paraId="3B180846" w14:textId="77777777" w:rsidR="00FE6881" w:rsidRPr="00E66F78" w:rsidRDefault="00FE6881" w:rsidP="00490259">
      <w:pPr>
        <w:jc w:val="center"/>
        <w:rPr>
          <w:b/>
          <w:sz w:val="22"/>
          <w:szCs w:val="24"/>
        </w:rPr>
      </w:pPr>
    </w:p>
    <w:p w14:paraId="24024843" w14:textId="77777777"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069AFC39" w14:textId="77777777" w:rsidR="00490259" w:rsidRPr="00111016" w:rsidRDefault="00490259" w:rsidP="00490259">
      <w:pPr>
        <w:tabs>
          <w:tab w:val="left" w:pos="0"/>
        </w:tabs>
        <w:rPr>
          <w:color w:val="FF0000"/>
        </w:rPr>
      </w:pPr>
    </w:p>
    <w:p w14:paraId="02CACDEF" w14:textId="77777777" w:rsidR="00490259" w:rsidRPr="00111016" w:rsidRDefault="00490259" w:rsidP="00490259">
      <w:pPr>
        <w:jc w:val="both"/>
      </w:pPr>
    </w:p>
    <w:p w14:paraId="394AF848"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12D70">
        <w:rPr>
          <w:sz w:val="22"/>
          <w:szCs w:val="22"/>
        </w:rPr>
        <w:t>462500514</w:t>
      </w:r>
      <w:r w:rsidRPr="002B3992">
        <w:rPr>
          <w:sz w:val="22"/>
          <w:szCs w:val="22"/>
        </w:rPr>
        <w:t xml:space="preserve">, którego przedmiotem jest </w:t>
      </w:r>
      <w:r w:rsidR="00712D70" w:rsidRPr="00712D70">
        <w:rPr>
          <w:bCs/>
          <w:sz w:val="22"/>
          <w:szCs w:val="22"/>
        </w:rPr>
        <w:t xml:space="preserve">„Opracowanie projektów technicznych oraz kosztorysów likwidacji szybów: „Pawłów Górny I", „Pawłów Górny II", szyb „I", szyb „IV", szyb „V" z podziałem na zadania dla Oddziału PGG S.A. KWK Ruda Ruch Bielszowice” </w:t>
      </w:r>
      <w:r w:rsidRPr="002B3992">
        <w:rPr>
          <w:sz w:val="22"/>
          <w:szCs w:val="22"/>
        </w:rPr>
        <w:t xml:space="preserve"> oświadczamy, że:</w:t>
      </w:r>
    </w:p>
    <w:p w14:paraId="0C23AD51" w14:textId="77777777" w:rsidR="00490259" w:rsidRPr="002B3992" w:rsidRDefault="00490259" w:rsidP="00490259">
      <w:pPr>
        <w:jc w:val="both"/>
        <w:rPr>
          <w:sz w:val="22"/>
          <w:szCs w:val="22"/>
        </w:rPr>
      </w:pPr>
    </w:p>
    <w:p w14:paraId="4FBCA7A9"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1378D0D2" w14:textId="77777777" w:rsidR="00496564" w:rsidRPr="002B3992" w:rsidRDefault="00496564" w:rsidP="00496564">
      <w:pPr>
        <w:ind w:left="284" w:hanging="284"/>
        <w:jc w:val="both"/>
        <w:rPr>
          <w:sz w:val="22"/>
          <w:szCs w:val="22"/>
        </w:rPr>
      </w:pPr>
    </w:p>
    <w:p w14:paraId="1CEFB446"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32E3ACCF" w14:textId="77777777" w:rsidR="00496564" w:rsidRPr="002B3992" w:rsidRDefault="00496564" w:rsidP="00490259">
      <w:pPr>
        <w:jc w:val="both"/>
        <w:rPr>
          <w:b/>
          <w:sz w:val="22"/>
          <w:szCs w:val="22"/>
        </w:rPr>
      </w:pPr>
    </w:p>
    <w:p w14:paraId="636950B2"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5A49B226"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86C842D" w14:textId="77777777" w:rsidTr="00E07E19">
        <w:tc>
          <w:tcPr>
            <w:tcW w:w="959" w:type="dxa"/>
          </w:tcPr>
          <w:p w14:paraId="584454D0" w14:textId="77777777" w:rsidR="00490259" w:rsidRPr="00E66F78" w:rsidRDefault="00490259" w:rsidP="00E07E19">
            <w:pPr>
              <w:jc w:val="both"/>
              <w:rPr>
                <w:sz w:val="24"/>
                <w:szCs w:val="24"/>
              </w:rPr>
            </w:pPr>
            <w:r w:rsidRPr="00E66F78">
              <w:rPr>
                <w:sz w:val="24"/>
                <w:szCs w:val="24"/>
              </w:rPr>
              <w:t>Lp.</w:t>
            </w:r>
          </w:p>
        </w:tc>
        <w:tc>
          <w:tcPr>
            <w:tcW w:w="8251" w:type="dxa"/>
          </w:tcPr>
          <w:p w14:paraId="507696D0" w14:textId="77777777" w:rsidR="00490259" w:rsidRPr="00E66F78" w:rsidRDefault="00490259" w:rsidP="00E07E19">
            <w:pPr>
              <w:jc w:val="both"/>
              <w:rPr>
                <w:sz w:val="24"/>
                <w:szCs w:val="24"/>
              </w:rPr>
            </w:pPr>
            <w:r w:rsidRPr="00E66F78">
              <w:rPr>
                <w:sz w:val="24"/>
                <w:szCs w:val="24"/>
              </w:rPr>
              <w:t>Nazwa podmiotu, adres</w:t>
            </w:r>
          </w:p>
          <w:p w14:paraId="70848EF0" w14:textId="77777777" w:rsidR="00490259" w:rsidRPr="00E66F78" w:rsidRDefault="00490259" w:rsidP="00E07E19">
            <w:pPr>
              <w:jc w:val="both"/>
              <w:rPr>
                <w:sz w:val="24"/>
                <w:szCs w:val="24"/>
              </w:rPr>
            </w:pPr>
          </w:p>
        </w:tc>
      </w:tr>
      <w:tr w:rsidR="00490259" w:rsidRPr="00E66F78" w14:paraId="5D0F7EF3" w14:textId="77777777" w:rsidTr="00E07E19">
        <w:tc>
          <w:tcPr>
            <w:tcW w:w="959" w:type="dxa"/>
          </w:tcPr>
          <w:p w14:paraId="661776E8" w14:textId="77777777" w:rsidR="00490259" w:rsidRPr="00E66F78" w:rsidRDefault="00490259" w:rsidP="00E07E19">
            <w:pPr>
              <w:jc w:val="both"/>
              <w:rPr>
                <w:sz w:val="24"/>
                <w:szCs w:val="24"/>
              </w:rPr>
            </w:pPr>
          </w:p>
        </w:tc>
        <w:tc>
          <w:tcPr>
            <w:tcW w:w="8251" w:type="dxa"/>
          </w:tcPr>
          <w:p w14:paraId="2D3983D7" w14:textId="77777777" w:rsidR="00490259" w:rsidRPr="00E66F78" w:rsidRDefault="00490259" w:rsidP="00E07E19">
            <w:pPr>
              <w:jc w:val="both"/>
              <w:rPr>
                <w:sz w:val="24"/>
                <w:szCs w:val="24"/>
              </w:rPr>
            </w:pPr>
          </w:p>
          <w:p w14:paraId="1283959E" w14:textId="77777777" w:rsidR="00490259" w:rsidRPr="00E66F78" w:rsidRDefault="00490259" w:rsidP="00E07E19">
            <w:pPr>
              <w:jc w:val="both"/>
              <w:rPr>
                <w:sz w:val="24"/>
                <w:szCs w:val="24"/>
              </w:rPr>
            </w:pPr>
          </w:p>
        </w:tc>
      </w:tr>
      <w:tr w:rsidR="00490259" w:rsidRPr="00E66F78" w14:paraId="00BDA730" w14:textId="77777777" w:rsidTr="00E07E19">
        <w:tc>
          <w:tcPr>
            <w:tcW w:w="959" w:type="dxa"/>
          </w:tcPr>
          <w:p w14:paraId="36862517" w14:textId="77777777" w:rsidR="00490259" w:rsidRPr="00E66F78" w:rsidRDefault="00490259" w:rsidP="00E07E19">
            <w:pPr>
              <w:jc w:val="both"/>
              <w:rPr>
                <w:sz w:val="24"/>
                <w:szCs w:val="24"/>
              </w:rPr>
            </w:pPr>
          </w:p>
          <w:p w14:paraId="5349C403" w14:textId="77777777" w:rsidR="00490259" w:rsidRPr="00E66F78" w:rsidRDefault="00490259" w:rsidP="00E07E19">
            <w:pPr>
              <w:jc w:val="both"/>
              <w:rPr>
                <w:sz w:val="24"/>
                <w:szCs w:val="24"/>
              </w:rPr>
            </w:pPr>
          </w:p>
        </w:tc>
        <w:tc>
          <w:tcPr>
            <w:tcW w:w="8251" w:type="dxa"/>
          </w:tcPr>
          <w:p w14:paraId="4FF18D11" w14:textId="77777777" w:rsidR="00490259" w:rsidRPr="00E66F78" w:rsidRDefault="00490259" w:rsidP="00E07E19">
            <w:pPr>
              <w:jc w:val="both"/>
              <w:rPr>
                <w:sz w:val="24"/>
                <w:szCs w:val="24"/>
              </w:rPr>
            </w:pPr>
          </w:p>
        </w:tc>
      </w:tr>
      <w:tr w:rsidR="00490259" w:rsidRPr="00E66F78" w14:paraId="1CD2AC56" w14:textId="77777777" w:rsidTr="00E07E19">
        <w:tc>
          <w:tcPr>
            <w:tcW w:w="959" w:type="dxa"/>
          </w:tcPr>
          <w:p w14:paraId="06C38008" w14:textId="77777777" w:rsidR="00490259" w:rsidRPr="00E66F78" w:rsidRDefault="00490259" w:rsidP="00E07E19">
            <w:pPr>
              <w:jc w:val="both"/>
              <w:rPr>
                <w:sz w:val="24"/>
                <w:szCs w:val="24"/>
              </w:rPr>
            </w:pPr>
          </w:p>
          <w:p w14:paraId="1513711A" w14:textId="77777777" w:rsidR="00490259" w:rsidRPr="00E66F78" w:rsidRDefault="00490259" w:rsidP="00E07E19">
            <w:pPr>
              <w:jc w:val="both"/>
              <w:rPr>
                <w:sz w:val="24"/>
                <w:szCs w:val="24"/>
              </w:rPr>
            </w:pPr>
          </w:p>
        </w:tc>
        <w:tc>
          <w:tcPr>
            <w:tcW w:w="8251" w:type="dxa"/>
          </w:tcPr>
          <w:p w14:paraId="25E6A849" w14:textId="77777777" w:rsidR="00490259" w:rsidRPr="00E66F78" w:rsidRDefault="00490259" w:rsidP="00E07E19">
            <w:pPr>
              <w:jc w:val="both"/>
              <w:rPr>
                <w:sz w:val="24"/>
                <w:szCs w:val="24"/>
              </w:rPr>
            </w:pPr>
          </w:p>
        </w:tc>
      </w:tr>
      <w:tr w:rsidR="00490259" w:rsidRPr="00E66F78" w14:paraId="70B8AC1B" w14:textId="77777777" w:rsidTr="00E07E19">
        <w:tc>
          <w:tcPr>
            <w:tcW w:w="959" w:type="dxa"/>
          </w:tcPr>
          <w:p w14:paraId="592A16BA" w14:textId="77777777" w:rsidR="00490259" w:rsidRPr="00E66F78" w:rsidRDefault="00490259" w:rsidP="00E07E19">
            <w:pPr>
              <w:jc w:val="both"/>
              <w:rPr>
                <w:sz w:val="24"/>
                <w:szCs w:val="24"/>
              </w:rPr>
            </w:pPr>
          </w:p>
          <w:p w14:paraId="3EB6B799" w14:textId="77777777" w:rsidR="00490259" w:rsidRPr="00E66F78" w:rsidRDefault="00490259" w:rsidP="00E07E19">
            <w:pPr>
              <w:jc w:val="both"/>
              <w:rPr>
                <w:sz w:val="24"/>
                <w:szCs w:val="24"/>
              </w:rPr>
            </w:pPr>
          </w:p>
        </w:tc>
        <w:tc>
          <w:tcPr>
            <w:tcW w:w="8251" w:type="dxa"/>
          </w:tcPr>
          <w:p w14:paraId="02AE3876" w14:textId="77777777" w:rsidR="00490259" w:rsidRPr="00E66F78" w:rsidRDefault="00490259" w:rsidP="00E07E19">
            <w:pPr>
              <w:jc w:val="both"/>
              <w:rPr>
                <w:sz w:val="24"/>
                <w:szCs w:val="24"/>
              </w:rPr>
            </w:pPr>
          </w:p>
        </w:tc>
      </w:tr>
    </w:tbl>
    <w:p w14:paraId="77AF6C36" w14:textId="77777777" w:rsidR="00490259" w:rsidRPr="00E66F78" w:rsidRDefault="00490259" w:rsidP="00490259">
      <w:pPr>
        <w:jc w:val="both"/>
        <w:rPr>
          <w:sz w:val="24"/>
          <w:szCs w:val="24"/>
        </w:rPr>
      </w:pPr>
    </w:p>
    <w:p w14:paraId="1FD753D2" w14:textId="77777777" w:rsidR="00490259" w:rsidRPr="00E66F78" w:rsidRDefault="00490259" w:rsidP="00490259">
      <w:pPr>
        <w:jc w:val="both"/>
        <w:rPr>
          <w:sz w:val="24"/>
          <w:szCs w:val="24"/>
        </w:rPr>
      </w:pPr>
    </w:p>
    <w:p w14:paraId="22B7710A" w14:textId="77777777" w:rsidR="00490259" w:rsidRPr="00E66F78" w:rsidRDefault="00490259" w:rsidP="00490259">
      <w:pPr>
        <w:rPr>
          <w:sz w:val="22"/>
          <w:szCs w:val="22"/>
        </w:rPr>
      </w:pPr>
      <w:r w:rsidRPr="00E66F78">
        <w:rPr>
          <w:sz w:val="22"/>
          <w:szCs w:val="22"/>
        </w:rPr>
        <w:t>*) –zaznaczyć odpowiednio</w:t>
      </w:r>
    </w:p>
    <w:p w14:paraId="727846A0" w14:textId="77777777" w:rsidR="00490259" w:rsidRPr="00E66F78" w:rsidRDefault="00490259" w:rsidP="00490259">
      <w:pPr>
        <w:rPr>
          <w:sz w:val="22"/>
          <w:szCs w:val="22"/>
        </w:rPr>
      </w:pPr>
    </w:p>
    <w:p w14:paraId="0B3A5899" w14:textId="77777777" w:rsidR="00E75E6A" w:rsidRDefault="00E75E6A" w:rsidP="00490259">
      <w:pPr>
        <w:rPr>
          <w:i/>
          <w:iCs/>
        </w:rPr>
      </w:pPr>
    </w:p>
    <w:p w14:paraId="58658B6B" w14:textId="77777777" w:rsidR="00E75E6A" w:rsidRDefault="00E75E6A" w:rsidP="00490259">
      <w:pPr>
        <w:rPr>
          <w:i/>
          <w:iCs/>
        </w:rPr>
      </w:pPr>
    </w:p>
    <w:p w14:paraId="4AA27DA8" w14:textId="77777777" w:rsidR="00E75E6A" w:rsidRDefault="00E75E6A" w:rsidP="00490259">
      <w:pPr>
        <w:rPr>
          <w:i/>
          <w:iCs/>
        </w:rPr>
      </w:pPr>
    </w:p>
    <w:p w14:paraId="56BB848D" w14:textId="77777777" w:rsidR="00E75E6A" w:rsidRDefault="00E75E6A" w:rsidP="00490259">
      <w:pPr>
        <w:rPr>
          <w:i/>
          <w:iCs/>
        </w:rPr>
      </w:pPr>
    </w:p>
    <w:p w14:paraId="72D8EBFD" w14:textId="77777777" w:rsidR="00E75E6A" w:rsidRDefault="00E75E6A" w:rsidP="00490259">
      <w:pPr>
        <w:rPr>
          <w:i/>
          <w:iCs/>
        </w:rPr>
      </w:pPr>
    </w:p>
    <w:p w14:paraId="06E22FCA"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2E501AFF" w14:textId="77777777" w:rsidR="00490259" w:rsidRPr="00E66F78" w:rsidRDefault="00490259" w:rsidP="00490259"/>
    <w:bookmarkEnd w:id="113"/>
    <w:p w14:paraId="52286E78" w14:textId="77777777" w:rsidR="00490259" w:rsidRPr="00E66F78" w:rsidRDefault="00490259" w:rsidP="00490259"/>
    <w:p w14:paraId="7422D685" w14:textId="77777777" w:rsidR="00490259" w:rsidRPr="00E66F78" w:rsidRDefault="00490259" w:rsidP="00490259"/>
    <w:p w14:paraId="778C9FDA" w14:textId="77777777" w:rsidR="00490259" w:rsidRPr="00E66F78" w:rsidRDefault="00490259" w:rsidP="00490259">
      <w:pPr>
        <w:tabs>
          <w:tab w:val="left" w:pos="851"/>
        </w:tabs>
        <w:rPr>
          <w:b/>
          <w:bCs/>
          <w:sz w:val="24"/>
          <w:szCs w:val="24"/>
        </w:rPr>
      </w:pPr>
    </w:p>
    <w:p w14:paraId="68DD71FE" w14:textId="77777777" w:rsidR="00490259" w:rsidRPr="00E66F78" w:rsidRDefault="00490259" w:rsidP="00490259">
      <w:pPr>
        <w:tabs>
          <w:tab w:val="left" w:pos="851"/>
        </w:tabs>
        <w:rPr>
          <w:b/>
          <w:bCs/>
          <w:sz w:val="24"/>
          <w:szCs w:val="24"/>
        </w:rPr>
      </w:pPr>
    </w:p>
    <w:p w14:paraId="126B0A99" w14:textId="77777777" w:rsidR="00490259" w:rsidRPr="00E66F78" w:rsidRDefault="00490259" w:rsidP="00490259">
      <w:pPr>
        <w:tabs>
          <w:tab w:val="left" w:pos="851"/>
        </w:tabs>
        <w:rPr>
          <w:b/>
          <w:bCs/>
          <w:sz w:val="24"/>
          <w:szCs w:val="24"/>
        </w:rPr>
      </w:pPr>
    </w:p>
    <w:p w14:paraId="2F824395" w14:textId="77777777" w:rsidR="00490259" w:rsidRPr="00E66F78" w:rsidRDefault="00490259" w:rsidP="00490259">
      <w:pPr>
        <w:tabs>
          <w:tab w:val="left" w:pos="851"/>
        </w:tabs>
        <w:rPr>
          <w:b/>
          <w:bCs/>
          <w:sz w:val="24"/>
          <w:szCs w:val="24"/>
        </w:rPr>
      </w:pPr>
    </w:p>
    <w:p w14:paraId="33678738" w14:textId="77777777" w:rsidR="00490259" w:rsidRPr="00E66F78" w:rsidRDefault="00490259" w:rsidP="00490259">
      <w:pPr>
        <w:tabs>
          <w:tab w:val="left" w:pos="851"/>
        </w:tabs>
        <w:rPr>
          <w:b/>
          <w:bCs/>
          <w:sz w:val="24"/>
          <w:szCs w:val="24"/>
        </w:rPr>
      </w:pPr>
    </w:p>
    <w:p w14:paraId="25BB2BE3" w14:textId="77777777" w:rsidR="00490259" w:rsidRPr="00E66F78" w:rsidRDefault="00490259" w:rsidP="00490259">
      <w:pPr>
        <w:tabs>
          <w:tab w:val="left" w:pos="851"/>
        </w:tabs>
        <w:rPr>
          <w:b/>
          <w:bCs/>
          <w:sz w:val="24"/>
          <w:szCs w:val="24"/>
        </w:rPr>
      </w:pPr>
    </w:p>
    <w:p w14:paraId="188F7451" w14:textId="73321C3C"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w:t>
      </w:r>
      <w:r w:rsidR="006D4D78">
        <w:rPr>
          <w:rFonts w:eastAsiaTheme="majorEastAsia"/>
          <w:b/>
          <w:bCs/>
          <w:color w:val="2F5496" w:themeColor="accent1" w:themeShade="BF"/>
          <w:spacing w:val="20"/>
          <w:sz w:val="24"/>
          <w:szCs w:val="24"/>
        </w:rPr>
        <w:t>G</w:t>
      </w:r>
    </w:p>
    <w:p w14:paraId="526DFA87"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030E23C" w14:textId="77777777" w:rsidR="00490259" w:rsidRPr="008057B2" w:rsidRDefault="00490259" w:rsidP="00490259">
      <w:pPr>
        <w:jc w:val="center"/>
        <w:rPr>
          <w:b/>
          <w:sz w:val="24"/>
          <w:szCs w:val="24"/>
        </w:rPr>
      </w:pPr>
      <w:r w:rsidRPr="0013238E">
        <w:rPr>
          <w:b/>
          <w:sz w:val="24"/>
          <w:szCs w:val="24"/>
        </w:rPr>
        <w:t xml:space="preserve">w okresie </w:t>
      </w:r>
      <w:r w:rsidRPr="000D21A1">
        <w:rPr>
          <w:b/>
          <w:sz w:val="24"/>
          <w:szCs w:val="24"/>
        </w:rPr>
        <w:t xml:space="preserve">ostatnich </w:t>
      </w:r>
      <w:r w:rsidR="0013238E" w:rsidRPr="000D21A1">
        <w:rPr>
          <w:b/>
          <w:sz w:val="24"/>
          <w:szCs w:val="24"/>
        </w:rPr>
        <w:t xml:space="preserve">trzech lat </w:t>
      </w:r>
      <w:r w:rsidRPr="0013238E">
        <w:rPr>
          <w:b/>
          <w:sz w:val="24"/>
          <w:szCs w:val="24"/>
        </w:rPr>
        <w:t>w zakresie niezbędnym do wykazania spełnienia warunku udziału w postępowaniu</w:t>
      </w:r>
    </w:p>
    <w:p w14:paraId="4E6405CB" w14:textId="77777777" w:rsidR="00490259" w:rsidRPr="008057B2" w:rsidRDefault="00490259" w:rsidP="00490259">
      <w:pPr>
        <w:jc w:val="center"/>
        <w:rPr>
          <w:b/>
          <w:sz w:val="24"/>
          <w:szCs w:val="24"/>
        </w:rPr>
      </w:pPr>
    </w:p>
    <w:p w14:paraId="6E3F091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34CE172" w14:textId="77777777" w:rsidR="00490259" w:rsidRPr="008057B2" w:rsidRDefault="00490259" w:rsidP="00490259">
      <w:pPr>
        <w:tabs>
          <w:tab w:val="left" w:pos="0"/>
        </w:tabs>
        <w:rPr>
          <w:sz w:val="22"/>
          <w:szCs w:val="22"/>
        </w:rPr>
      </w:pPr>
    </w:p>
    <w:p w14:paraId="3771927B" w14:textId="77777777" w:rsidR="00490259" w:rsidRPr="00E66F78" w:rsidRDefault="00490259" w:rsidP="00490259">
      <w:pPr>
        <w:tabs>
          <w:tab w:val="left" w:pos="851"/>
        </w:tabs>
        <w:jc w:val="both"/>
        <w:rPr>
          <w:sz w:val="24"/>
          <w:szCs w:val="24"/>
          <w:lang w:eastAsia="zh-CN"/>
        </w:rPr>
      </w:pPr>
    </w:p>
    <w:p w14:paraId="1B0D37C7"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16874057" w14:textId="77777777" w:rsidTr="00E07E19">
        <w:tc>
          <w:tcPr>
            <w:tcW w:w="426" w:type="dxa"/>
            <w:vAlign w:val="center"/>
          </w:tcPr>
          <w:p w14:paraId="65219586" w14:textId="77777777" w:rsidR="00490259" w:rsidRPr="00BE4794" w:rsidRDefault="00490259" w:rsidP="00E07E19">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472136A" w14:textId="77777777" w:rsidR="00490259" w:rsidRPr="00BE4794" w:rsidRDefault="00490259" w:rsidP="00E07E19">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75FAC44" w14:textId="77777777" w:rsidR="00490259" w:rsidRPr="002B3992" w:rsidRDefault="00490259" w:rsidP="00E07E19">
            <w:pPr>
              <w:tabs>
                <w:tab w:val="left" w:pos="851"/>
              </w:tabs>
              <w:jc w:val="center"/>
              <w:rPr>
                <w:b/>
                <w:sz w:val="18"/>
                <w:szCs w:val="18"/>
                <w:lang w:eastAsia="zh-CN"/>
              </w:rPr>
            </w:pPr>
            <w:r w:rsidRPr="002B3992">
              <w:rPr>
                <w:b/>
                <w:sz w:val="18"/>
                <w:szCs w:val="18"/>
                <w:lang w:eastAsia="zh-CN"/>
              </w:rPr>
              <w:t>Wartość zamówienia brutto zł</w:t>
            </w:r>
          </w:p>
          <w:p w14:paraId="6C606F9D" w14:textId="77777777" w:rsidR="00490259" w:rsidRPr="002B3992" w:rsidRDefault="00490259" w:rsidP="00E07E19">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4AA6BBBE" w14:textId="77777777" w:rsidR="00490259" w:rsidRPr="002B3992" w:rsidRDefault="00490259" w:rsidP="00E07E19">
            <w:pPr>
              <w:tabs>
                <w:tab w:val="left" w:pos="851"/>
              </w:tabs>
              <w:jc w:val="center"/>
              <w:rPr>
                <w:b/>
                <w:bCs/>
                <w:sz w:val="18"/>
                <w:szCs w:val="18"/>
                <w:lang w:eastAsia="zh-CN"/>
              </w:rPr>
            </w:pPr>
            <w:r w:rsidRPr="002B3992">
              <w:rPr>
                <w:b/>
                <w:bCs/>
                <w:sz w:val="18"/>
                <w:szCs w:val="18"/>
                <w:lang w:eastAsia="zh-CN"/>
              </w:rPr>
              <w:t>Data wykonania</w:t>
            </w:r>
          </w:p>
          <w:p w14:paraId="797D3C77" w14:textId="77777777" w:rsidR="00490259" w:rsidRPr="002B3992" w:rsidRDefault="00490259" w:rsidP="00E07E19">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54859644" w14:textId="77777777" w:rsidR="00490259" w:rsidRPr="00BE4794" w:rsidRDefault="00490259" w:rsidP="00E07E19">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3E2A46B" w14:textId="77777777" w:rsidR="00490259" w:rsidRPr="00BE4794" w:rsidRDefault="00490259" w:rsidP="00E07E19">
            <w:pPr>
              <w:tabs>
                <w:tab w:val="left" w:pos="851"/>
              </w:tabs>
              <w:jc w:val="center"/>
              <w:rPr>
                <w:b/>
                <w:sz w:val="18"/>
                <w:szCs w:val="18"/>
                <w:lang w:eastAsia="zh-CN"/>
              </w:rPr>
            </w:pPr>
            <w:r w:rsidRPr="00BE4794">
              <w:rPr>
                <w:b/>
                <w:sz w:val="18"/>
                <w:szCs w:val="18"/>
                <w:lang w:eastAsia="zh-CN"/>
              </w:rPr>
              <w:t xml:space="preserve">Podmiot wykonujący zamówienie* </w:t>
            </w:r>
          </w:p>
          <w:p w14:paraId="48CA5E0F" w14:textId="77777777" w:rsidR="00490259" w:rsidRPr="00BE4794" w:rsidRDefault="00490259" w:rsidP="00E07E19">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096BA967" w14:textId="77777777" w:rsidTr="00E07E19">
        <w:tc>
          <w:tcPr>
            <w:tcW w:w="426" w:type="dxa"/>
            <w:vAlign w:val="center"/>
          </w:tcPr>
          <w:p w14:paraId="5DBC09BE"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1CEAA73"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406DAAE2"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A418747"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4EEF8D34"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5708D8A2"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19EE5C47" w14:textId="77777777" w:rsidTr="00E75E6A">
        <w:trPr>
          <w:cantSplit/>
          <w:trHeight w:val="228"/>
        </w:trPr>
        <w:tc>
          <w:tcPr>
            <w:tcW w:w="9214" w:type="dxa"/>
            <w:gridSpan w:val="6"/>
            <w:vAlign w:val="center"/>
          </w:tcPr>
          <w:p w14:paraId="024E9323"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p>
          <w:p w14:paraId="1B6F5A78" w14:textId="6CB1737B" w:rsidR="009341CA" w:rsidRPr="002B3992" w:rsidRDefault="009341CA" w:rsidP="000D21A1">
            <w:pPr>
              <w:tabs>
                <w:tab w:val="left" w:pos="851"/>
              </w:tabs>
              <w:jc w:val="both"/>
              <w:rPr>
                <w:bCs/>
                <w:sz w:val="24"/>
                <w:szCs w:val="24"/>
                <w:lang w:eastAsia="zh-CN"/>
              </w:rPr>
            </w:pPr>
            <w:r w:rsidRPr="002B3992">
              <w:rPr>
                <w:bCs/>
                <w:sz w:val="22"/>
                <w:szCs w:val="22"/>
                <w:lang w:eastAsia="zh-CN"/>
              </w:rPr>
              <w:t xml:space="preserve">Warunek: </w:t>
            </w:r>
            <w:r w:rsidR="000D21A1">
              <w:rPr>
                <w:bCs/>
                <w:sz w:val="22"/>
                <w:szCs w:val="22"/>
                <w:lang w:eastAsia="zh-CN"/>
              </w:rPr>
              <w:t xml:space="preserve">Wykonawca </w:t>
            </w:r>
            <w:r w:rsidR="000D21A1" w:rsidRPr="000D21A1">
              <w:rPr>
                <w:bCs/>
                <w:sz w:val="22"/>
                <w:szCs w:val="22"/>
                <w:lang w:eastAsia="zh-CN"/>
              </w:rPr>
              <w:t xml:space="preserve">w okresie ostatnich </w:t>
            </w:r>
            <w:r w:rsidR="00C37F44">
              <w:rPr>
                <w:bCs/>
                <w:iCs/>
                <w:color w:val="EE0000"/>
                <w:sz w:val="22"/>
                <w:szCs w:val="22"/>
                <w:lang w:eastAsia="zh-CN"/>
              </w:rPr>
              <w:t>5</w:t>
            </w:r>
            <w:r w:rsidR="000D21A1" w:rsidRPr="000D21A1">
              <w:rPr>
                <w:bCs/>
                <w:iCs/>
                <w:sz w:val="22"/>
                <w:szCs w:val="22"/>
                <w:lang w:eastAsia="zh-CN"/>
              </w:rPr>
              <w:t xml:space="preserve"> lat </w:t>
            </w:r>
            <w:r w:rsidR="000D21A1" w:rsidRPr="000D21A1">
              <w:rPr>
                <w:bCs/>
                <w:sz w:val="22"/>
                <w:szCs w:val="22"/>
                <w:lang w:eastAsia="zh-CN"/>
              </w:rPr>
              <w:t xml:space="preserve">przed terminem składania ofert (a jeśli okres prowadzenia działalności jest krótszy to w tym okresie) wykonał  usługi polegające na sporządzeniu </w:t>
            </w:r>
            <w:r w:rsidR="000D21A1" w:rsidRPr="006465A5">
              <w:rPr>
                <w:bCs/>
                <w:color w:val="EE0000"/>
                <w:sz w:val="22"/>
                <w:szCs w:val="22"/>
                <w:lang w:eastAsia="zh-CN"/>
              </w:rPr>
              <w:t>projektów likwidacji</w:t>
            </w:r>
            <w:r w:rsidR="006465A5" w:rsidRPr="006465A5">
              <w:rPr>
                <w:bCs/>
                <w:color w:val="EE0000"/>
                <w:sz w:val="22"/>
                <w:szCs w:val="22"/>
                <w:lang w:eastAsia="zh-CN"/>
              </w:rPr>
              <w:t xml:space="preserve"> szybów górniczych</w:t>
            </w:r>
            <w:r w:rsidR="000D21A1" w:rsidRPr="006465A5">
              <w:rPr>
                <w:bCs/>
                <w:color w:val="EE0000"/>
                <w:sz w:val="22"/>
                <w:szCs w:val="22"/>
                <w:lang w:eastAsia="zh-CN"/>
              </w:rPr>
              <w:t xml:space="preserve">, na wartość brutto nie niższą niż  </w:t>
            </w:r>
            <w:r w:rsidR="006465A5" w:rsidRPr="006465A5">
              <w:rPr>
                <w:bCs/>
                <w:color w:val="EE0000"/>
                <w:sz w:val="22"/>
                <w:szCs w:val="22"/>
                <w:lang w:eastAsia="zh-CN"/>
              </w:rPr>
              <w:t>9</w:t>
            </w:r>
            <w:r w:rsidR="000D21A1" w:rsidRPr="006465A5">
              <w:rPr>
                <w:bCs/>
                <w:color w:val="EE0000"/>
                <w:sz w:val="22"/>
                <w:szCs w:val="22"/>
                <w:lang w:eastAsia="zh-CN"/>
              </w:rPr>
              <w:t>0 000,00 zł</w:t>
            </w:r>
          </w:p>
        </w:tc>
      </w:tr>
      <w:tr w:rsidR="00490259" w:rsidRPr="00E66F78" w14:paraId="38B1ED14" w14:textId="77777777" w:rsidTr="008F2B27">
        <w:trPr>
          <w:cantSplit/>
          <w:trHeight w:val="735"/>
        </w:trPr>
        <w:tc>
          <w:tcPr>
            <w:tcW w:w="426" w:type="dxa"/>
            <w:vAlign w:val="center"/>
          </w:tcPr>
          <w:p w14:paraId="6856E07D" w14:textId="77777777" w:rsidR="00490259" w:rsidRPr="008F2B27" w:rsidRDefault="00490259" w:rsidP="00E07E19">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67EF0D4D" w14:textId="77777777" w:rsidR="00490259" w:rsidRPr="00E66F78" w:rsidRDefault="00490259" w:rsidP="00E07E19">
            <w:pPr>
              <w:tabs>
                <w:tab w:val="left" w:pos="851"/>
              </w:tabs>
              <w:jc w:val="both"/>
              <w:rPr>
                <w:sz w:val="24"/>
                <w:szCs w:val="24"/>
                <w:lang w:eastAsia="zh-CN"/>
              </w:rPr>
            </w:pPr>
          </w:p>
          <w:p w14:paraId="58DE2068" w14:textId="77777777" w:rsidR="00490259" w:rsidRPr="00E66F78" w:rsidRDefault="00490259" w:rsidP="00E07E19">
            <w:pPr>
              <w:tabs>
                <w:tab w:val="left" w:pos="851"/>
              </w:tabs>
              <w:jc w:val="both"/>
              <w:rPr>
                <w:sz w:val="24"/>
                <w:szCs w:val="24"/>
                <w:lang w:eastAsia="zh-CN"/>
              </w:rPr>
            </w:pPr>
          </w:p>
        </w:tc>
        <w:tc>
          <w:tcPr>
            <w:tcW w:w="1559" w:type="dxa"/>
          </w:tcPr>
          <w:p w14:paraId="5C8E2306" w14:textId="77777777" w:rsidR="00490259" w:rsidRPr="002B3992" w:rsidRDefault="00490259" w:rsidP="00E07E19">
            <w:pPr>
              <w:tabs>
                <w:tab w:val="left" w:pos="851"/>
              </w:tabs>
              <w:jc w:val="both"/>
              <w:rPr>
                <w:b/>
                <w:sz w:val="24"/>
                <w:szCs w:val="24"/>
                <w:lang w:eastAsia="zh-CN"/>
              </w:rPr>
            </w:pPr>
          </w:p>
        </w:tc>
        <w:tc>
          <w:tcPr>
            <w:tcW w:w="1417" w:type="dxa"/>
          </w:tcPr>
          <w:p w14:paraId="53E296F0" w14:textId="77777777" w:rsidR="00490259" w:rsidRPr="002B3992" w:rsidRDefault="00490259" w:rsidP="00E07E19">
            <w:pPr>
              <w:tabs>
                <w:tab w:val="left" w:pos="851"/>
              </w:tabs>
              <w:jc w:val="both"/>
              <w:rPr>
                <w:b/>
                <w:sz w:val="24"/>
                <w:szCs w:val="24"/>
                <w:lang w:eastAsia="zh-CN"/>
              </w:rPr>
            </w:pPr>
          </w:p>
        </w:tc>
        <w:tc>
          <w:tcPr>
            <w:tcW w:w="1560" w:type="dxa"/>
          </w:tcPr>
          <w:p w14:paraId="36C55565" w14:textId="77777777" w:rsidR="00490259" w:rsidRPr="00E66F78" w:rsidRDefault="00490259" w:rsidP="00E07E19">
            <w:pPr>
              <w:tabs>
                <w:tab w:val="left" w:pos="851"/>
              </w:tabs>
              <w:jc w:val="both"/>
              <w:rPr>
                <w:b/>
                <w:sz w:val="24"/>
                <w:szCs w:val="24"/>
                <w:lang w:eastAsia="zh-CN"/>
              </w:rPr>
            </w:pPr>
          </w:p>
        </w:tc>
        <w:tc>
          <w:tcPr>
            <w:tcW w:w="1842" w:type="dxa"/>
          </w:tcPr>
          <w:p w14:paraId="4B69E639" w14:textId="77777777" w:rsidR="00490259" w:rsidRPr="00E66F78" w:rsidRDefault="00490259" w:rsidP="00E07E19">
            <w:pPr>
              <w:tabs>
                <w:tab w:val="left" w:pos="851"/>
              </w:tabs>
              <w:jc w:val="both"/>
              <w:rPr>
                <w:b/>
                <w:color w:val="7030A0"/>
                <w:sz w:val="24"/>
                <w:szCs w:val="24"/>
                <w:lang w:eastAsia="zh-CN"/>
              </w:rPr>
            </w:pPr>
          </w:p>
        </w:tc>
      </w:tr>
      <w:tr w:rsidR="00490259" w:rsidRPr="00E66F78" w14:paraId="1B62AE9C" w14:textId="77777777" w:rsidTr="008F2B27">
        <w:trPr>
          <w:cantSplit/>
          <w:trHeight w:val="598"/>
        </w:trPr>
        <w:tc>
          <w:tcPr>
            <w:tcW w:w="426" w:type="dxa"/>
            <w:vAlign w:val="center"/>
          </w:tcPr>
          <w:p w14:paraId="1CE0DFF9" w14:textId="77777777" w:rsidR="00490259" w:rsidRPr="008F2B27" w:rsidRDefault="00BE4794" w:rsidP="00E07E19">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79FD26C6" w14:textId="77777777" w:rsidR="00490259" w:rsidRPr="00E66F78" w:rsidRDefault="00490259" w:rsidP="00E07E19">
            <w:pPr>
              <w:tabs>
                <w:tab w:val="left" w:pos="851"/>
              </w:tabs>
              <w:jc w:val="both"/>
              <w:rPr>
                <w:sz w:val="24"/>
                <w:szCs w:val="24"/>
                <w:lang w:eastAsia="zh-CN"/>
              </w:rPr>
            </w:pPr>
          </w:p>
          <w:p w14:paraId="7FC57987" w14:textId="77777777" w:rsidR="00490259" w:rsidRPr="00E66F78" w:rsidRDefault="00490259" w:rsidP="00E07E19">
            <w:pPr>
              <w:tabs>
                <w:tab w:val="left" w:pos="851"/>
              </w:tabs>
              <w:jc w:val="both"/>
              <w:rPr>
                <w:sz w:val="24"/>
                <w:szCs w:val="24"/>
                <w:lang w:eastAsia="zh-CN"/>
              </w:rPr>
            </w:pPr>
          </w:p>
          <w:p w14:paraId="55D43D22" w14:textId="77777777" w:rsidR="00490259" w:rsidRPr="00E66F78" w:rsidRDefault="00490259" w:rsidP="00E07E19">
            <w:pPr>
              <w:tabs>
                <w:tab w:val="left" w:pos="851"/>
              </w:tabs>
              <w:jc w:val="both"/>
              <w:rPr>
                <w:sz w:val="24"/>
                <w:szCs w:val="24"/>
                <w:lang w:eastAsia="zh-CN"/>
              </w:rPr>
            </w:pPr>
          </w:p>
        </w:tc>
        <w:tc>
          <w:tcPr>
            <w:tcW w:w="1559" w:type="dxa"/>
          </w:tcPr>
          <w:p w14:paraId="4A3A1C64" w14:textId="77777777" w:rsidR="00490259" w:rsidRPr="002B3992" w:rsidRDefault="00490259" w:rsidP="00E07E19">
            <w:pPr>
              <w:tabs>
                <w:tab w:val="left" w:pos="851"/>
              </w:tabs>
              <w:jc w:val="both"/>
              <w:rPr>
                <w:b/>
                <w:sz w:val="24"/>
                <w:szCs w:val="24"/>
                <w:lang w:eastAsia="zh-CN"/>
              </w:rPr>
            </w:pPr>
          </w:p>
        </w:tc>
        <w:tc>
          <w:tcPr>
            <w:tcW w:w="1417" w:type="dxa"/>
          </w:tcPr>
          <w:p w14:paraId="325FF668" w14:textId="77777777" w:rsidR="00490259" w:rsidRPr="002B3992" w:rsidRDefault="00490259" w:rsidP="00E07E19">
            <w:pPr>
              <w:tabs>
                <w:tab w:val="left" w:pos="851"/>
              </w:tabs>
              <w:jc w:val="both"/>
              <w:rPr>
                <w:b/>
                <w:sz w:val="24"/>
                <w:szCs w:val="24"/>
                <w:lang w:eastAsia="zh-CN"/>
              </w:rPr>
            </w:pPr>
          </w:p>
        </w:tc>
        <w:tc>
          <w:tcPr>
            <w:tcW w:w="1560" w:type="dxa"/>
          </w:tcPr>
          <w:p w14:paraId="267CB199" w14:textId="77777777" w:rsidR="00490259" w:rsidRPr="00E66F78" w:rsidRDefault="00490259" w:rsidP="00E07E19">
            <w:pPr>
              <w:tabs>
                <w:tab w:val="left" w:pos="851"/>
              </w:tabs>
              <w:jc w:val="both"/>
              <w:rPr>
                <w:b/>
                <w:sz w:val="24"/>
                <w:szCs w:val="24"/>
                <w:lang w:eastAsia="zh-CN"/>
              </w:rPr>
            </w:pPr>
          </w:p>
        </w:tc>
        <w:tc>
          <w:tcPr>
            <w:tcW w:w="1842" w:type="dxa"/>
          </w:tcPr>
          <w:p w14:paraId="18B60ECE" w14:textId="77777777" w:rsidR="00490259" w:rsidRPr="00E66F78" w:rsidRDefault="00490259" w:rsidP="00E07E19">
            <w:pPr>
              <w:tabs>
                <w:tab w:val="left" w:pos="851"/>
              </w:tabs>
              <w:jc w:val="both"/>
              <w:rPr>
                <w:b/>
                <w:color w:val="7030A0"/>
                <w:sz w:val="24"/>
                <w:szCs w:val="24"/>
                <w:lang w:eastAsia="zh-CN"/>
              </w:rPr>
            </w:pPr>
          </w:p>
        </w:tc>
      </w:tr>
      <w:tr w:rsidR="00490259" w:rsidRPr="00E66F78" w14:paraId="01935633" w14:textId="77777777" w:rsidTr="00E75E6A">
        <w:trPr>
          <w:cantSplit/>
          <w:trHeight w:val="353"/>
        </w:trPr>
        <w:tc>
          <w:tcPr>
            <w:tcW w:w="9214" w:type="dxa"/>
            <w:gridSpan w:val="6"/>
          </w:tcPr>
          <w:p w14:paraId="33D14BDF"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7F588280" w14:textId="02925FE5" w:rsidR="0013238E" w:rsidRPr="002B3992" w:rsidRDefault="0013238E" w:rsidP="000D21A1">
            <w:pPr>
              <w:tabs>
                <w:tab w:val="left" w:pos="851"/>
              </w:tabs>
              <w:jc w:val="both"/>
              <w:rPr>
                <w:b/>
                <w:sz w:val="24"/>
                <w:szCs w:val="24"/>
                <w:lang w:eastAsia="zh-CN"/>
              </w:rPr>
            </w:pPr>
            <w:r w:rsidRPr="002B3992">
              <w:rPr>
                <w:bCs/>
                <w:sz w:val="22"/>
                <w:szCs w:val="22"/>
                <w:lang w:eastAsia="zh-CN"/>
              </w:rPr>
              <w:t xml:space="preserve">Warunek: </w:t>
            </w:r>
            <w:r w:rsidR="000D21A1">
              <w:rPr>
                <w:bCs/>
                <w:sz w:val="22"/>
                <w:szCs w:val="22"/>
                <w:lang w:eastAsia="zh-CN"/>
              </w:rPr>
              <w:t xml:space="preserve">Wykonawca </w:t>
            </w:r>
            <w:r w:rsidR="000D21A1" w:rsidRPr="000D21A1">
              <w:rPr>
                <w:bCs/>
                <w:sz w:val="22"/>
                <w:szCs w:val="22"/>
                <w:lang w:eastAsia="zh-CN"/>
              </w:rPr>
              <w:t xml:space="preserve">w okresie ostatnich </w:t>
            </w:r>
            <w:r w:rsidR="00C37F44">
              <w:rPr>
                <w:bCs/>
                <w:iCs/>
                <w:color w:val="EE0000"/>
                <w:sz w:val="22"/>
                <w:szCs w:val="22"/>
                <w:lang w:eastAsia="zh-CN"/>
              </w:rPr>
              <w:t>5</w:t>
            </w:r>
            <w:r w:rsidR="000D21A1" w:rsidRPr="000D21A1">
              <w:rPr>
                <w:bCs/>
                <w:iCs/>
                <w:sz w:val="22"/>
                <w:szCs w:val="22"/>
                <w:lang w:eastAsia="zh-CN"/>
              </w:rPr>
              <w:t xml:space="preserve"> lat </w:t>
            </w:r>
            <w:r w:rsidR="000D21A1" w:rsidRPr="000D21A1">
              <w:rPr>
                <w:bCs/>
                <w:sz w:val="22"/>
                <w:szCs w:val="22"/>
                <w:lang w:eastAsia="zh-CN"/>
              </w:rPr>
              <w:t xml:space="preserve">przed terminem składania ofert (a jeśli okres prowadzenia działalności jest krótszy to w tym okresie) wykonał  </w:t>
            </w:r>
            <w:r w:rsidR="000D21A1">
              <w:rPr>
                <w:bCs/>
                <w:sz w:val="22"/>
                <w:szCs w:val="22"/>
                <w:lang w:eastAsia="zh-CN"/>
              </w:rPr>
              <w:t xml:space="preserve">usługi </w:t>
            </w:r>
            <w:r w:rsidR="000D21A1" w:rsidRPr="000D21A1">
              <w:rPr>
                <w:bCs/>
                <w:sz w:val="22"/>
                <w:szCs w:val="22"/>
                <w:lang w:eastAsia="zh-CN"/>
              </w:rPr>
              <w:t xml:space="preserve">polegające na sporządzeniu </w:t>
            </w:r>
            <w:r w:rsidR="000D21A1" w:rsidRPr="006465A5">
              <w:rPr>
                <w:bCs/>
                <w:color w:val="EE0000"/>
                <w:sz w:val="22"/>
                <w:szCs w:val="22"/>
                <w:lang w:eastAsia="zh-CN"/>
              </w:rPr>
              <w:t>projektów likwidacji</w:t>
            </w:r>
            <w:r w:rsidR="006465A5" w:rsidRPr="006465A5">
              <w:rPr>
                <w:bCs/>
                <w:color w:val="EE0000"/>
                <w:sz w:val="22"/>
                <w:szCs w:val="22"/>
                <w:lang w:eastAsia="zh-CN"/>
              </w:rPr>
              <w:t xml:space="preserve"> szybów górniczych</w:t>
            </w:r>
            <w:r w:rsidR="000D21A1" w:rsidRPr="006465A5">
              <w:rPr>
                <w:bCs/>
                <w:color w:val="EE0000"/>
                <w:sz w:val="22"/>
                <w:szCs w:val="22"/>
                <w:lang w:eastAsia="zh-CN"/>
              </w:rPr>
              <w:t xml:space="preserve">, na wartość brutto nie niższą niż  </w:t>
            </w:r>
            <w:r w:rsidR="006465A5" w:rsidRPr="006465A5">
              <w:rPr>
                <w:bCs/>
                <w:color w:val="EE0000"/>
                <w:sz w:val="22"/>
                <w:szCs w:val="22"/>
                <w:lang w:eastAsia="zh-CN"/>
              </w:rPr>
              <w:t>30</w:t>
            </w:r>
            <w:r w:rsidR="000D21A1" w:rsidRPr="006465A5">
              <w:rPr>
                <w:bCs/>
                <w:color w:val="EE0000"/>
                <w:sz w:val="22"/>
                <w:szCs w:val="22"/>
                <w:lang w:eastAsia="zh-CN"/>
              </w:rPr>
              <w:t> 000,00 zł</w:t>
            </w:r>
          </w:p>
        </w:tc>
      </w:tr>
      <w:tr w:rsidR="00490259" w:rsidRPr="00E66F78" w14:paraId="665973C4" w14:textId="77777777" w:rsidTr="008F2B27">
        <w:trPr>
          <w:cantSplit/>
          <w:trHeight w:val="765"/>
        </w:trPr>
        <w:tc>
          <w:tcPr>
            <w:tcW w:w="426" w:type="dxa"/>
            <w:vAlign w:val="center"/>
          </w:tcPr>
          <w:p w14:paraId="0C5E9302" w14:textId="77777777" w:rsidR="00490259" w:rsidRPr="00BE4794" w:rsidRDefault="00712D70" w:rsidP="00E07E19">
            <w:pPr>
              <w:tabs>
                <w:tab w:val="left" w:pos="851"/>
              </w:tabs>
              <w:jc w:val="both"/>
              <w:rPr>
                <w:b/>
                <w:lang w:eastAsia="zh-CN"/>
              </w:rPr>
            </w:pPr>
            <w:r>
              <w:rPr>
                <w:b/>
                <w:lang w:eastAsia="zh-CN"/>
              </w:rPr>
              <w:t>2</w:t>
            </w:r>
            <w:r w:rsidR="00BE4794">
              <w:rPr>
                <w:b/>
                <w:lang w:eastAsia="zh-CN"/>
              </w:rPr>
              <w:t>.</w:t>
            </w:r>
            <w:r w:rsidR="00490259" w:rsidRPr="00BE4794">
              <w:rPr>
                <w:b/>
                <w:lang w:eastAsia="zh-CN"/>
              </w:rPr>
              <w:t>1</w:t>
            </w:r>
          </w:p>
        </w:tc>
        <w:tc>
          <w:tcPr>
            <w:tcW w:w="2410" w:type="dxa"/>
          </w:tcPr>
          <w:p w14:paraId="233A7B36" w14:textId="77777777" w:rsidR="00490259" w:rsidRPr="00E66F78" w:rsidRDefault="00490259" w:rsidP="00E07E19">
            <w:pPr>
              <w:tabs>
                <w:tab w:val="left" w:pos="851"/>
              </w:tabs>
              <w:jc w:val="both"/>
              <w:rPr>
                <w:sz w:val="24"/>
                <w:szCs w:val="24"/>
                <w:lang w:eastAsia="zh-CN"/>
              </w:rPr>
            </w:pPr>
          </w:p>
          <w:p w14:paraId="15959089" w14:textId="77777777" w:rsidR="00490259" w:rsidRPr="00E66F78" w:rsidRDefault="00490259" w:rsidP="00E07E19">
            <w:pPr>
              <w:tabs>
                <w:tab w:val="left" w:pos="851"/>
              </w:tabs>
              <w:jc w:val="both"/>
              <w:rPr>
                <w:sz w:val="24"/>
                <w:szCs w:val="24"/>
                <w:lang w:eastAsia="zh-CN"/>
              </w:rPr>
            </w:pPr>
          </w:p>
        </w:tc>
        <w:tc>
          <w:tcPr>
            <w:tcW w:w="1559" w:type="dxa"/>
          </w:tcPr>
          <w:p w14:paraId="25D6A5A9" w14:textId="77777777" w:rsidR="00490259" w:rsidRPr="002B3992" w:rsidRDefault="00490259" w:rsidP="00E07E19">
            <w:pPr>
              <w:tabs>
                <w:tab w:val="left" w:pos="851"/>
              </w:tabs>
              <w:jc w:val="both"/>
              <w:rPr>
                <w:b/>
                <w:sz w:val="24"/>
                <w:szCs w:val="24"/>
                <w:lang w:eastAsia="zh-CN"/>
              </w:rPr>
            </w:pPr>
          </w:p>
        </w:tc>
        <w:tc>
          <w:tcPr>
            <w:tcW w:w="1417" w:type="dxa"/>
          </w:tcPr>
          <w:p w14:paraId="369E03F9" w14:textId="77777777" w:rsidR="00490259" w:rsidRPr="002B3992" w:rsidRDefault="00490259" w:rsidP="00E07E19">
            <w:pPr>
              <w:tabs>
                <w:tab w:val="left" w:pos="851"/>
              </w:tabs>
              <w:jc w:val="both"/>
              <w:rPr>
                <w:b/>
                <w:sz w:val="24"/>
                <w:szCs w:val="24"/>
                <w:lang w:eastAsia="zh-CN"/>
              </w:rPr>
            </w:pPr>
          </w:p>
        </w:tc>
        <w:tc>
          <w:tcPr>
            <w:tcW w:w="1560" w:type="dxa"/>
          </w:tcPr>
          <w:p w14:paraId="670B32CC" w14:textId="77777777" w:rsidR="00490259" w:rsidRPr="00E66F78" w:rsidRDefault="00490259" w:rsidP="00E07E19">
            <w:pPr>
              <w:tabs>
                <w:tab w:val="left" w:pos="851"/>
              </w:tabs>
              <w:jc w:val="both"/>
              <w:rPr>
                <w:b/>
                <w:sz w:val="24"/>
                <w:szCs w:val="24"/>
                <w:lang w:eastAsia="zh-CN"/>
              </w:rPr>
            </w:pPr>
          </w:p>
        </w:tc>
        <w:tc>
          <w:tcPr>
            <w:tcW w:w="1842" w:type="dxa"/>
          </w:tcPr>
          <w:p w14:paraId="33A89B45" w14:textId="77777777" w:rsidR="00490259" w:rsidRPr="00E66F78" w:rsidRDefault="00490259" w:rsidP="00E07E19">
            <w:pPr>
              <w:tabs>
                <w:tab w:val="left" w:pos="851"/>
              </w:tabs>
              <w:jc w:val="both"/>
              <w:rPr>
                <w:b/>
                <w:sz w:val="24"/>
                <w:szCs w:val="24"/>
                <w:lang w:eastAsia="zh-CN"/>
              </w:rPr>
            </w:pPr>
          </w:p>
        </w:tc>
      </w:tr>
      <w:tr w:rsidR="00490259" w:rsidRPr="00E66F78" w14:paraId="6EB3E030" w14:textId="77777777" w:rsidTr="008F2B27">
        <w:trPr>
          <w:cantSplit/>
          <w:trHeight w:val="765"/>
        </w:trPr>
        <w:tc>
          <w:tcPr>
            <w:tcW w:w="426" w:type="dxa"/>
            <w:vAlign w:val="center"/>
          </w:tcPr>
          <w:p w14:paraId="10BB0DE8" w14:textId="77777777" w:rsidR="00490259" w:rsidRPr="00BE4794" w:rsidRDefault="00490259" w:rsidP="00E07E19">
            <w:pPr>
              <w:tabs>
                <w:tab w:val="left" w:pos="851"/>
              </w:tabs>
              <w:jc w:val="both"/>
              <w:rPr>
                <w:b/>
                <w:lang w:eastAsia="zh-CN"/>
              </w:rPr>
            </w:pPr>
            <w:r w:rsidRPr="00BE4794">
              <w:rPr>
                <w:b/>
                <w:lang w:eastAsia="zh-CN"/>
              </w:rPr>
              <w:t>2</w:t>
            </w:r>
            <w:r w:rsidR="00BE4794">
              <w:rPr>
                <w:b/>
                <w:lang w:eastAsia="zh-CN"/>
              </w:rPr>
              <w:t>.2</w:t>
            </w:r>
          </w:p>
        </w:tc>
        <w:tc>
          <w:tcPr>
            <w:tcW w:w="2410" w:type="dxa"/>
          </w:tcPr>
          <w:p w14:paraId="73113FBD" w14:textId="77777777" w:rsidR="00490259" w:rsidRPr="00E66F78" w:rsidRDefault="00490259" w:rsidP="00E07E19">
            <w:pPr>
              <w:tabs>
                <w:tab w:val="left" w:pos="851"/>
              </w:tabs>
              <w:jc w:val="both"/>
              <w:rPr>
                <w:sz w:val="24"/>
                <w:szCs w:val="24"/>
                <w:lang w:eastAsia="zh-CN"/>
              </w:rPr>
            </w:pPr>
          </w:p>
        </w:tc>
        <w:tc>
          <w:tcPr>
            <w:tcW w:w="1559" w:type="dxa"/>
          </w:tcPr>
          <w:p w14:paraId="77C73A48" w14:textId="77777777" w:rsidR="00490259" w:rsidRPr="00E66F78" w:rsidRDefault="00490259" w:rsidP="00E07E19">
            <w:pPr>
              <w:tabs>
                <w:tab w:val="left" w:pos="851"/>
              </w:tabs>
              <w:jc w:val="both"/>
              <w:rPr>
                <w:b/>
                <w:sz w:val="24"/>
                <w:szCs w:val="24"/>
                <w:lang w:eastAsia="zh-CN"/>
              </w:rPr>
            </w:pPr>
          </w:p>
        </w:tc>
        <w:tc>
          <w:tcPr>
            <w:tcW w:w="1417" w:type="dxa"/>
          </w:tcPr>
          <w:p w14:paraId="3113C97A" w14:textId="77777777" w:rsidR="00490259" w:rsidRPr="00E66F78" w:rsidRDefault="00490259" w:rsidP="00E07E19">
            <w:pPr>
              <w:tabs>
                <w:tab w:val="left" w:pos="851"/>
              </w:tabs>
              <w:jc w:val="both"/>
              <w:rPr>
                <w:b/>
                <w:sz w:val="24"/>
                <w:szCs w:val="24"/>
                <w:lang w:eastAsia="zh-CN"/>
              </w:rPr>
            </w:pPr>
          </w:p>
        </w:tc>
        <w:tc>
          <w:tcPr>
            <w:tcW w:w="1560" w:type="dxa"/>
          </w:tcPr>
          <w:p w14:paraId="5F2527C2" w14:textId="77777777" w:rsidR="00490259" w:rsidRPr="00E66F78" w:rsidRDefault="00490259" w:rsidP="00E07E19">
            <w:pPr>
              <w:tabs>
                <w:tab w:val="left" w:pos="851"/>
              </w:tabs>
              <w:jc w:val="both"/>
              <w:rPr>
                <w:b/>
                <w:sz w:val="24"/>
                <w:szCs w:val="24"/>
                <w:lang w:eastAsia="zh-CN"/>
              </w:rPr>
            </w:pPr>
          </w:p>
        </w:tc>
        <w:tc>
          <w:tcPr>
            <w:tcW w:w="1842" w:type="dxa"/>
          </w:tcPr>
          <w:p w14:paraId="2F732088" w14:textId="77777777" w:rsidR="00490259" w:rsidRPr="00E66F78" w:rsidRDefault="00490259" w:rsidP="00E07E19">
            <w:pPr>
              <w:tabs>
                <w:tab w:val="left" w:pos="851"/>
              </w:tabs>
              <w:jc w:val="both"/>
              <w:rPr>
                <w:b/>
                <w:sz w:val="24"/>
                <w:szCs w:val="24"/>
                <w:lang w:eastAsia="zh-CN"/>
              </w:rPr>
            </w:pPr>
          </w:p>
        </w:tc>
      </w:tr>
      <w:tr w:rsidR="00712D70" w:rsidRPr="00E66F78" w14:paraId="05936938" w14:textId="77777777" w:rsidTr="00E07E19">
        <w:trPr>
          <w:cantSplit/>
          <w:trHeight w:val="228"/>
        </w:trPr>
        <w:tc>
          <w:tcPr>
            <w:tcW w:w="9214" w:type="dxa"/>
            <w:gridSpan w:val="6"/>
            <w:vAlign w:val="center"/>
          </w:tcPr>
          <w:p w14:paraId="05AC8907" w14:textId="77777777" w:rsidR="00712D70" w:rsidRPr="002B3992" w:rsidRDefault="00712D70" w:rsidP="00E07E19">
            <w:pPr>
              <w:tabs>
                <w:tab w:val="left" w:pos="851"/>
              </w:tabs>
              <w:jc w:val="center"/>
              <w:rPr>
                <w:b/>
                <w:sz w:val="24"/>
                <w:szCs w:val="24"/>
                <w:lang w:eastAsia="zh-CN"/>
              </w:rPr>
            </w:pPr>
            <w:r w:rsidRPr="002B3992">
              <w:rPr>
                <w:b/>
                <w:sz w:val="24"/>
                <w:szCs w:val="24"/>
                <w:lang w:eastAsia="zh-CN"/>
              </w:rPr>
              <w:t xml:space="preserve">Zadanie nr </w:t>
            </w:r>
            <w:r>
              <w:rPr>
                <w:b/>
                <w:sz w:val="24"/>
                <w:szCs w:val="24"/>
                <w:lang w:eastAsia="zh-CN"/>
              </w:rPr>
              <w:t>3</w:t>
            </w:r>
          </w:p>
          <w:p w14:paraId="4711811F" w14:textId="4EEEDCBB" w:rsidR="00712D70" w:rsidRPr="002B3992" w:rsidRDefault="00712D70" w:rsidP="000D21A1">
            <w:pPr>
              <w:tabs>
                <w:tab w:val="left" w:pos="851"/>
              </w:tabs>
              <w:jc w:val="both"/>
              <w:rPr>
                <w:bCs/>
                <w:sz w:val="24"/>
                <w:szCs w:val="24"/>
                <w:lang w:eastAsia="zh-CN"/>
              </w:rPr>
            </w:pPr>
            <w:r w:rsidRPr="002B3992">
              <w:rPr>
                <w:bCs/>
                <w:sz w:val="22"/>
                <w:szCs w:val="22"/>
                <w:lang w:eastAsia="zh-CN"/>
              </w:rPr>
              <w:t>Warunek</w:t>
            </w:r>
            <w:r w:rsidR="000D21A1" w:rsidRPr="002B3992">
              <w:rPr>
                <w:bCs/>
                <w:sz w:val="22"/>
                <w:szCs w:val="22"/>
                <w:lang w:eastAsia="zh-CN"/>
              </w:rPr>
              <w:t xml:space="preserve">: </w:t>
            </w:r>
            <w:r w:rsidR="000D21A1">
              <w:rPr>
                <w:bCs/>
                <w:sz w:val="22"/>
                <w:szCs w:val="22"/>
                <w:lang w:eastAsia="zh-CN"/>
              </w:rPr>
              <w:t xml:space="preserve">Wykonawca </w:t>
            </w:r>
            <w:r w:rsidR="000D21A1" w:rsidRPr="000D21A1">
              <w:rPr>
                <w:bCs/>
                <w:sz w:val="22"/>
                <w:szCs w:val="22"/>
                <w:lang w:eastAsia="zh-CN"/>
              </w:rPr>
              <w:t xml:space="preserve">w okresie ostatnich </w:t>
            </w:r>
            <w:r w:rsidR="00C37F44">
              <w:rPr>
                <w:bCs/>
                <w:iCs/>
                <w:color w:val="EE0000"/>
                <w:sz w:val="22"/>
                <w:szCs w:val="22"/>
                <w:lang w:eastAsia="zh-CN"/>
              </w:rPr>
              <w:t>5</w:t>
            </w:r>
            <w:r w:rsidR="000D21A1" w:rsidRPr="000D21A1">
              <w:rPr>
                <w:bCs/>
                <w:iCs/>
                <w:sz w:val="22"/>
                <w:szCs w:val="22"/>
                <w:lang w:eastAsia="zh-CN"/>
              </w:rPr>
              <w:t xml:space="preserve"> lat </w:t>
            </w:r>
            <w:r w:rsidR="000D21A1" w:rsidRPr="000D21A1">
              <w:rPr>
                <w:bCs/>
                <w:sz w:val="22"/>
                <w:szCs w:val="22"/>
                <w:lang w:eastAsia="zh-CN"/>
              </w:rPr>
              <w:t xml:space="preserve">przed terminem składania ofert (a jeśli okres prowadzenia działalności jest krótszy to w tym okresie) wykonał  usługi polegające na sporządzeniu </w:t>
            </w:r>
            <w:r w:rsidR="006465A5" w:rsidRPr="006465A5">
              <w:rPr>
                <w:bCs/>
                <w:color w:val="EE0000"/>
                <w:sz w:val="22"/>
                <w:szCs w:val="22"/>
                <w:lang w:eastAsia="zh-CN"/>
              </w:rPr>
              <w:t>projektów likwidacji szybów górniczych</w:t>
            </w:r>
            <w:r w:rsidR="000D21A1" w:rsidRPr="006465A5">
              <w:rPr>
                <w:bCs/>
                <w:color w:val="EE0000"/>
                <w:sz w:val="22"/>
                <w:szCs w:val="22"/>
                <w:lang w:eastAsia="zh-CN"/>
              </w:rPr>
              <w:t xml:space="preserve">, na wartość brutto nie niższą niż  </w:t>
            </w:r>
            <w:r w:rsidR="006465A5" w:rsidRPr="006465A5">
              <w:rPr>
                <w:bCs/>
                <w:color w:val="EE0000"/>
                <w:sz w:val="22"/>
                <w:szCs w:val="22"/>
                <w:lang w:eastAsia="zh-CN"/>
              </w:rPr>
              <w:t>30</w:t>
            </w:r>
            <w:r w:rsidR="000D21A1" w:rsidRPr="006465A5">
              <w:rPr>
                <w:bCs/>
                <w:color w:val="EE0000"/>
                <w:sz w:val="22"/>
                <w:szCs w:val="22"/>
                <w:lang w:eastAsia="zh-CN"/>
              </w:rPr>
              <w:t> 000,00 zł</w:t>
            </w:r>
          </w:p>
        </w:tc>
      </w:tr>
      <w:tr w:rsidR="00712D70" w:rsidRPr="00E66F78" w14:paraId="7C7097A3" w14:textId="77777777" w:rsidTr="00E07E19">
        <w:trPr>
          <w:cantSplit/>
          <w:trHeight w:val="735"/>
        </w:trPr>
        <w:tc>
          <w:tcPr>
            <w:tcW w:w="426" w:type="dxa"/>
            <w:vAlign w:val="center"/>
          </w:tcPr>
          <w:p w14:paraId="03382C7D" w14:textId="77777777" w:rsidR="00712D70" w:rsidRPr="008F2B27" w:rsidRDefault="00712D70" w:rsidP="00E07E19">
            <w:pPr>
              <w:tabs>
                <w:tab w:val="left" w:pos="851"/>
              </w:tabs>
              <w:jc w:val="both"/>
              <w:rPr>
                <w:b/>
                <w:lang w:eastAsia="zh-CN"/>
              </w:rPr>
            </w:pPr>
            <w:r>
              <w:rPr>
                <w:b/>
                <w:lang w:eastAsia="zh-CN"/>
              </w:rPr>
              <w:t>3</w:t>
            </w:r>
            <w:r w:rsidRPr="008F2B27">
              <w:rPr>
                <w:b/>
                <w:lang w:eastAsia="zh-CN"/>
              </w:rPr>
              <w:t>.1</w:t>
            </w:r>
          </w:p>
        </w:tc>
        <w:tc>
          <w:tcPr>
            <w:tcW w:w="2410" w:type="dxa"/>
          </w:tcPr>
          <w:p w14:paraId="1D0F7228" w14:textId="77777777" w:rsidR="00712D70" w:rsidRPr="00E66F78" w:rsidRDefault="00712D70" w:rsidP="00E07E19">
            <w:pPr>
              <w:tabs>
                <w:tab w:val="left" w:pos="851"/>
              </w:tabs>
              <w:jc w:val="both"/>
              <w:rPr>
                <w:sz w:val="24"/>
                <w:szCs w:val="24"/>
                <w:lang w:eastAsia="zh-CN"/>
              </w:rPr>
            </w:pPr>
          </w:p>
          <w:p w14:paraId="749B2B97" w14:textId="77777777" w:rsidR="00712D70" w:rsidRPr="00E66F78" w:rsidRDefault="00712D70" w:rsidP="00E07E19">
            <w:pPr>
              <w:tabs>
                <w:tab w:val="left" w:pos="851"/>
              </w:tabs>
              <w:jc w:val="both"/>
              <w:rPr>
                <w:sz w:val="24"/>
                <w:szCs w:val="24"/>
                <w:lang w:eastAsia="zh-CN"/>
              </w:rPr>
            </w:pPr>
          </w:p>
        </w:tc>
        <w:tc>
          <w:tcPr>
            <w:tcW w:w="1559" w:type="dxa"/>
          </w:tcPr>
          <w:p w14:paraId="7FE4467F" w14:textId="77777777" w:rsidR="00712D70" w:rsidRPr="002B3992" w:rsidRDefault="00712D70" w:rsidP="00E07E19">
            <w:pPr>
              <w:tabs>
                <w:tab w:val="left" w:pos="851"/>
              </w:tabs>
              <w:jc w:val="both"/>
              <w:rPr>
                <w:b/>
                <w:sz w:val="24"/>
                <w:szCs w:val="24"/>
                <w:lang w:eastAsia="zh-CN"/>
              </w:rPr>
            </w:pPr>
          </w:p>
        </w:tc>
        <w:tc>
          <w:tcPr>
            <w:tcW w:w="1417" w:type="dxa"/>
          </w:tcPr>
          <w:p w14:paraId="73718612" w14:textId="77777777" w:rsidR="00712D70" w:rsidRPr="002B3992" w:rsidRDefault="00712D70" w:rsidP="00E07E19">
            <w:pPr>
              <w:tabs>
                <w:tab w:val="left" w:pos="851"/>
              </w:tabs>
              <w:jc w:val="both"/>
              <w:rPr>
                <w:b/>
                <w:sz w:val="24"/>
                <w:szCs w:val="24"/>
                <w:lang w:eastAsia="zh-CN"/>
              </w:rPr>
            </w:pPr>
          </w:p>
        </w:tc>
        <w:tc>
          <w:tcPr>
            <w:tcW w:w="1560" w:type="dxa"/>
          </w:tcPr>
          <w:p w14:paraId="65315E31" w14:textId="77777777" w:rsidR="00712D70" w:rsidRPr="00E66F78" w:rsidRDefault="00712D70" w:rsidP="00E07E19">
            <w:pPr>
              <w:tabs>
                <w:tab w:val="left" w:pos="851"/>
              </w:tabs>
              <w:jc w:val="both"/>
              <w:rPr>
                <w:b/>
                <w:sz w:val="24"/>
                <w:szCs w:val="24"/>
                <w:lang w:eastAsia="zh-CN"/>
              </w:rPr>
            </w:pPr>
          </w:p>
        </w:tc>
        <w:tc>
          <w:tcPr>
            <w:tcW w:w="1842" w:type="dxa"/>
          </w:tcPr>
          <w:p w14:paraId="31F76F2B" w14:textId="77777777" w:rsidR="00712D70" w:rsidRPr="00E66F78" w:rsidRDefault="00712D70" w:rsidP="00E07E19">
            <w:pPr>
              <w:tabs>
                <w:tab w:val="left" w:pos="851"/>
              </w:tabs>
              <w:jc w:val="both"/>
              <w:rPr>
                <w:b/>
                <w:color w:val="7030A0"/>
                <w:sz w:val="24"/>
                <w:szCs w:val="24"/>
                <w:lang w:eastAsia="zh-CN"/>
              </w:rPr>
            </w:pPr>
          </w:p>
        </w:tc>
      </w:tr>
      <w:tr w:rsidR="00712D70" w:rsidRPr="00E66F78" w14:paraId="48B781B2" w14:textId="77777777" w:rsidTr="00E07E19">
        <w:trPr>
          <w:cantSplit/>
          <w:trHeight w:val="598"/>
        </w:trPr>
        <w:tc>
          <w:tcPr>
            <w:tcW w:w="426" w:type="dxa"/>
            <w:vAlign w:val="center"/>
          </w:tcPr>
          <w:p w14:paraId="06765250" w14:textId="77777777" w:rsidR="00712D70" w:rsidRPr="008F2B27" w:rsidRDefault="00712D70" w:rsidP="00E07E19">
            <w:pPr>
              <w:tabs>
                <w:tab w:val="left" w:pos="851"/>
              </w:tabs>
              <w:jc w:val="both"/>
              <w:rPr>
                <w:b/>
                <w:lang w:eastAsia="zh-CN"/>
              </w:rPr>
            </w:pPr>
            <w:r>
              <w:rPr>
                <w:b/>
                <w:lang w:eastAsia="zh-CN"/>
              </w:rPr>
              <w:t>3</w:t>
            </w:r>
            <w:r w:rsidRPr="008F2B27">
              <w:rPr>
                <w:b/>
                <w:lang w:eastAsia="zh-CN"/>
              </w:rPr>
              <w:t>.2</w:t>
            </w:r>
          </w:p>
        </w:tc>
        <w:tc>
          <w:tcPr>
            <w:tcW w:w="2410" w:type="dxa"/>
          </w:tcPr>
          <w:p w14:paraId="0440718D" w14:textId="77777777" w:rsidR="00712D70" w:rsidRPr="00E66F78" w:rsidRDefault="00712D70" w:rsidP="00E07E19">
            <w:pPr>
              <w:tabs>
                <w:tab w:val="left" w:pos="851"/>
              </w:tabs>
              <w:jc w:val="both"/>
              <w:rPr>
                <w:sz w:val="24"/>
                <w:szCs w:val="24"/>
                <w:lang w:eastAsia="zh-CN"/>
              </w:rPr>
            </w:pPr>
          </w:p>
          <w:p w14:paraId="3750E153" w14:textId="77777777" w:rsidR="00712D70" w:rsidRPr="00E66F78" w:rsidRDefault="00712D70" w:rsidP="00E07E19">
            <w:pPr>
              <w:tabs>
                <w:tab w:val="left" w:pos="851"/>
              </w:tabs>
              <w:jc w:val="both"/>
              <w:rPr>
                <w:sz w:val="24"/>
                <w:szCs w:val="24"/>
                <w:lang w:eastAsia="zh-CN"/>
              </w:rPr>
            </w:pPr>
          </w:p>
          <w:p w14:paraId="34E10259" w14:textId="77777777" w:rsidR="00712D70" w:rsidRPr="00E66F78" w:rsidRDefault="00712D70" w:rsidP="00E07E19">
            <w:pPr>
              <w:tabs>
                <w:tab w:val="left" w:pos="851"/>
              </w:tabs>
              <w:jc w:val="both"/>
              <w:rPr>
                <w:sz w:val="24"/>
                <w:szCs w:val="24"/>
                <w:lang w:eastAsia="zh-CN"/>
              </w:rPr>
            </w:pPr>
          </w:p>
        </w:tc>
        <w:tc>
          <w:tcPr>
            <w:tcW w:w="1559" w:type="dxa"/>
          </w:tcPr>
          <w:p w14:paraId="3723D7F7" w14:textId="77777777" w:rsidR="00712D70" w:rsidRPr="002B3992" w:rsidRDefault="00712D70" w:rsidP="00E07E19">
            <w:pPr>
              <w:tabs>
                <w:tab w:val="left" w:pos="851"/>
              </w:tabs>
              <w:jc w:val="both"/>
              <w:rPr>
                <w:b/>
                <w:sz w:val="24"/>
                <w:szCs w:val="24"/>
                <w:lang w:eastAsia="zh-CN"/>
              </w:rPr>
            </w:pPr>
          </w:p>
        </w:tc>
        <w:tc>
          <w:tcPr>
            <w:tcW w:w="1417" w:type="dxa"/>
          </w:tcPr>
          <w:p w14:paraId="7520EB14" w14:textId="77777777" w:rsidR="00712D70" w:rsidRPr="002B3992" w:rsidRDefault="00712D70" w:rsidP="00E07E19">
            <w:pPr>
              <w:tabs>
                <w:tab w:val="left" w:pos="851"/>
              </w:tabs>
              <w:jc w:val="both"/>
              <w:rPr>
                <w:b/>
                <w:sz w:val="24"/>
                <w:szCs w:val="24"/>
                <w:lang w:eastAsia="zh-CN"/>
              </w:rPr>
            </w:pPr>
          </w:p>
        </w:tc>
        <w:tc>
          <w:tcPr>
            <w:tcW w:w="1560" w:type="dxa"/>
          </w:tcPr>
          <w:p w14:paraId="0AE761FE" w14:textId="77777777" w:rsidR="00712D70" w:rsidRPr="00E66F78" w:rsidRDefault="00712D70" w:rsidP="00E07E19">
            <w:pPr>
              <w:tabs>
                <w:tab w:val="left" w:pos="851"/>
              </w:tabs>
              <w:jc w:val="both"/>
              <w:rPr>
                <w:b/>
                <w:sz w:val="24"/>
                <w:szCs w:val="24"/>
                <w:lang w:eastAsia="zh-CN"/>
              </w:rPr>
            </w:pPr>
          </w:p>
        </w:tc>
        <w:tc>
          <w:tcPr>
            <w:tcW w:w="1842" w:type="dxa"/>
          </w:tcPr>
          <w:p w14:paraId="69A70D56" w14:textId="77777777" w:rsidR="00712D70" w:rsidRPr="00E66F78" w:rsidRDefault="00712D70" w:rsidP="00E07E19">
            <w:pPr>
              <w:tabs>
                <w:tab w:val="left" w:pos="851"/>
              </w:tabs>
              <w:jc w:val="both"/>
              <w:rPr>
                <w:b/>
                <w:color w:val="7030A0"/>
                <w:sz w:val="24"/>
                <w:szCs w:val="24"/>
                <w:lang w:eastAsia="zh-CN"/>
              </w:rPr>
            </w:pPr>
          </w:p>
        </w:tc>
      </w:tr>
      <w:tr w:rsidR="00712D70" w:rsidRPr="00E66F78" w14:paraId="64868170" w14:textId="77777777" w:rsidTr="00E07E19">
        <w:trPr>
          <w:cantSplit/>
          <w:trHeight w:val="353"/>
        </w:trPr>
        <w:tc>
          <w:tcPr>
            <w:tcW w:w="9214" w:type="dxa"/>
            <w:gridSpan w:val="6"/>
          </w:tcPr>
          <w:p w14:paraId="42F76141" w14:textId="77777777" w:rsidR="00712D70" w:rsidRPr="002B3992" w:rsidRDefault="00712D70" w:rsidP="00E07E19">
            <w:pPr>
              <w:tabs>
                <w:tab w:val="left" w:pos="851"/>
              </w:tabs>
              <w:jc w:val="center"/>
              <w:rPr>
                <w:b/>
                <w:sz w:val="24"/>
                <w:szCs w:val="24"/>
                <w:lang w:eastAsia="zh-CN"/>
              </w:rPr>
            </w:pPr>
            <w:r w:rsidRPr="002B3992">
              <w:rPr>
                <w:b/>
                <w:sz w:val="24"/>
                <w:szCs w:val="24"/>
                <w:lang w:eastAsia="zh-CN"/>
              </w:rPr>
              <w:lastRenderedPageBreak/>
              <w:t xml:space="preserve">Zadanie nr </w:t>
            </w:r>
            <w:r>
              <w:rPr>
                <w:b/>
                <w:sz w:val="24"/>
                <w:szCs w:val="24"/>
                <w:lang w:eastAsia="zh-CN"/>
              </w:rPr>
              <w:t>4</w:t>
            </w:r>
          </w:p>
          <w:p w14:paraId="275AE16B" w14:textId="42E6F5A2" w:rsidR="00712D70" w:rsidRPr="002B3992" w:rsidRDefault="00712D70" w:rsidP="000D21A1">
            <w:pPr>
              <w:tabs>
                <w:tab w:val="left" w:pos="851"/>
              </w:tabs>
              <w:jc w:val="both"/>
              <w:rPr>
                <w:b/>
                <w:sz w:val="24"/>
                <w:szCs w:val="24"/>
                <w:lang w:eastAsia="zh-CN"/>
              </w:rPr>
            </w:pPr>
            <w:r w:rsidRPr="002B3992">
              <w:rPr>
                <w:bCs/>
                <w:sz w:val="22"/>
                <w:szCs w:val="22"/>
                <w:lang w:eastAsia="zh-CN"/>
              </w:rPr>
              <w:t xml:space="preserve">Warunek: </w:t>
            </w:r>
            <w:r w:rsidR="000D21A1">
              <w:rPr>
                <w:bCs/>
                <w:sz w:val="22"/>
                <w:szCs w:val="22"/>
                <w:lang w:eastAsia="zh-CN"/>
              </w:rPr>
              <w:t xml:space="preserve">Wykonawca </w:t>
            </w:r>
            <w:r w:rsidR="000D21A1" w:rsidRPr="000D21A1">
              <w:rPr>
                <w:bCs/>
                <w:sz w:val="22"/>
                <w:szCs w:val="22"/>
                <w:lang w:eastAsia="zh-CN"/>
              </w:rPr>
              <w:t xml:space="preserve">w okresie ostatnich </w:t>
            </w:r>
            <w:r w:rsidR="00C37F44">
              <w:rPr>
                <w:bCs/>
                <w:iCs/>
                <w:color w:val="EE0000"/>
                <w:sz w:val="22"/>
                <w:szCs w:val="22"/>
                <w:lang w:eastAsia="zh-CN"/>
              </w:rPr>
              <w:t>5</w:t>
            </w:r>
            <w:r w:rsidR="000D21A1" w:rsidRPr="000D21A1">
              <w:rPr>
                <w:bCs/>
                <w:iCs/>
                <w:sz w:val="22"/>
                <w:szCs w:val="22"/>
                <w:lang w:eastAsia="zh-CN"/>
              </w:rPr>
              <w:t xml:space="preserve"> lat </w:t>
            </w:r>
            <w:r w:rsidR="000D21A1" w:rsidRPr="000D21A1">
              <w:rPr>
                <w:bCs/>
                <w:sz w:val="22"/>
                <w:szCs w:val="22"/>
                <w:lang w:eastAsia="zh-CN"/>
              </w:rPr>
              <w:t xml:space="preserve">przed terminem składania ofert (a jeśli okres prowadzenia działalności jest krótszy to w tym okresie) wykonał  usługi polegające na sporządzeniu </w:t>
            </w:r>
            <w:r w:rsidR="006465A5" w:rsidRPr="006465A5">
              <w:rPr>
                <w:bCs/>
                <w:color w:val="EE0000"/>
                <w:sz w:val="22"/>
                <w:szCs w:val="22"/>
                <w:lang w:eastAsia="zh-CN"/>
              </w:rPr>
              <w:t>projektów likwidacji szybów górniczych</w:t>
            </w:r>
            <w:r w:rsidR="000D21A1" w:rsidRPr="006465A5">
              <w:rPr>
                <w:bCs/>
                <w:color w:val="EE0000"/>
                <w:sz w:val="22"/>
                <w:szCs w:val="22"/>
                <w:lang w:eastAsia="zh-CN"/>
              </w:rPr>
              <w:t xml:space="preserve">, na wartość brutto nie niższą niż  </w:t>
            </w:r>
            <w:r w:rsidR="006465A5" w:rsidRPr="006465A5">
              <w:rPr>
                <w:bCs/>
                <w:color w:val="EE0000"/>
                <w:sz w:val="22"/>
                <w:szCs w:val="22"/>
                <w:lang w:eastAsia="zh-CN"/>
              </w:rPr>
              <w:t>50</w:t>
            </w:r>
            <w:r w:rsidR="000D21A1" w:rsidRPr="006465A5">
              <w:rPr>
                <w:bCs/>
                <w:color w:val="EE0000"/>
                <w:sz w:val="22"/>
                <w:szCs w:val="22"/>
                <w:lang w:eastAsia="zh-CN"/>
              </w:rPr>
              <w:t> 000,00 zł</w:t>
            </w:r>
          </w:p>
        </w:tc>
      </w:tr>
      <w:tr w:rsidR="00712D70" w:rsidRPr="00E66F78" w14:paraId="5E6E6FC4" w14:textId="77777777" w:rsidTr="00E07E19">
        <w:trPr>
          <w:cantSplit/>
          <w:trHeight w:val="765"/>
        </w:trPr>
        <w:tc>
          <w:tcPr>
            <w:tcW w:w="426" w:type="dxa"/>
            <w:vAlign w:val="center"/>
          </w:tcPr>
          <w:p w14:paraId="17208F0A" w14:textId="77777777" w:rsidR="00712D70" w:rsidRPr="00BE4794" w:rsidRDefault="00712D70" w:rsidP="00E07E19">
            <w:pPr>
              <w:tabs>
                <w:tab w:val="left" w:pos="851"/>
              </w:tabs>
              <w:jc w:val="both"/>
              <w:rPr>
                <w:b/>
                <w:lang w:eastAsia="zh-CN"/>
              </w:rPr>
            </w:pPr>
            <w:r>
              <w:rPr>
                <w:b/>
                <w:lang w:eastAsia="zh-CN"/>
              </w:rPr>
              <w:t>4.</w:t>
            </w:r>
            <w:r w:rsidRPr="00BE4794">
              <w:rPr>
                <w:b/>
                <w:lang w:eastAsia="zh-CN"/>
              </w:rPr>
              <w:t>1</w:t>
            </w:r>
          </w:p>
        </w:tc>
        <w:tc>
          <w:tcPr>
            <w:tcW w:w="2410" w:type="dxa"/>
          </w:tcPr>
          <w:p w14:paraId="571C34F1" w14:textId="77777777" w:rsidR="00712D70" w:rsidRPr="00E66F78" w:rsidRDefault="00712D70" w:rsidP="00E07E19">
            <w:pPr>
              <w:tabs>
                <w:tab w:val="left" w:pos="851"/>
              </w:tabs>
              <w:jc w:val="both"/>
              <w:rPr>
                <w:sz w:val="24"/>
                <w:szCs w:val="24"/>
                <w:lang w:eastAsia="zh-CN"/>
              </w:rPr>
            </w:pPr>
          </w:p>
          <w:p w14:paraId="7027F83C" w14:textId="77777777" w:rsidR="00712D70" w:rsidRPr="00E66F78" w:rsidRDefault="00712D70" w:rsidP="00E07E19">
            <w:pPr>
              <w:tabs>
                <w:tab w:val="left" w:pos="851"/>
              </w:tabs>
              <w:jc w:val="both"/>
              <w:rPr>
                <w:sz w:val="24"/>
                <w:szCs w:val="24"/>
                <w:lang w:eastAsia="zh-CN"/>
              </w:rPr>
            </w:pPr>
          </w:p>
        </w:tc>
        <w:tc>
          <w:tcPr>
            <w:tcW w:w="1559" w:type="dxa"/>
          </w:tcPr>
          <w:p w14:paraId="486B0B36" w14:textId="77777777" w:rsidR="00712D70" w:rsidRPr="002B3992" w:rsidRDefault="00712D70" w:rsidP="00E07E19">
            <w:pPr>
              <w:tabs>
                <w:tab w:val="left" w:pos="851"/>
              </w:tabs>
              <w:jc w:val="both"/>
              <w:rPr>
                <w:b/>
                <w:sz w:val="24"/>
                <w:szCs w:val="24"/>
                <w:lang w:eastAsia="zh-CN"/>
              </w:rPr>
            </w:pPr>
          </w:p>
        </w:tc>
        <w:tc>
          <w:tcPr>
            <w:tcW w:w="1417" w:type="dxa"/>
          </w:tcPr>
          <w:p w14:paraId="4D99E25F" w14:textId="77777777" w:rsidR="00712D70" w:rsidRPr="002B3992" w:rsidRDefault="00712D70" w:rsidP="00E07E19">
            <w:pPr>
              <w:tabs>
                <w:tab w:val="left" w:pos="851"/>
              </w:tabs>
              <w:jc w:val="both"/>
              <w:rPr>
                <w:b/>
                <w:sz w:val="24"/>
                <w:szCs w:val="24"/>
                <w:lang w:eastAsia="zh-CN"/>
              </w:rPr>
            </w:pPr>
          </w:p>
        </w:tc>
        <w:tc>
          <w:tcPr>
            <w:tcW w:w="1560" w:type="dxa"/>
          </w:tcPr>
          <w:p w14:paraId="238E227E" w14:textId="77777777" w:rsidR="00712D70" w:rsidRPr="00E66F78" w:rsidRDefault="00712D70" w:rsidP="00E07E19">
            <w:pPr>
              <w:tabs>
                <w:tab w:val="left" w:pos="851"/>
              </w:tabs>
              <w:jc w:val="both"/>
              <w:rPr>
                <w:b/>
                <w:sz w:val="24"/>
                <w:szCs w:val="24"/>
                <w:lang w:eastAsia="zh-CN"/>
              </w:rPr>
            </w:pPr>
          </w:p>
        </w:tc>
        <w:tc>
          <w:tcPr>
            <w:tcW w:w="1842" w:type="dxa"/>
          </w:tcPr>
          <w:p w14:paraId="1ECDF64B" w14:textId="77777777" w:rsidR="00712D70" w:rsidRPr="00E66F78" w:rsidRDefault="00712D70" w:rsidP="00E07E19">
            <w:pPr>
              <w:tabs>
                <w:tab w:val="left" w:pos="851"/>
              </w:tabs>
              <w:jc w:val="both"/>
              <w:rPr>
                <w:b/>
                <w:sz w:val="24"/>
                <w:szCs w:val="24"/>
                <w:lang w:eastAsia="zh-CN"/>
              </w:rPr>
            </w:pPr>
          </w:p>
        </w:tc>
      </w:tr>
      <w:tr w:rsidR="00712D70" w:rsidRPr="00E66F78" w14:paraId="6EC89CD1" w14:textId="77777777" w:rsidTr="00E07E19">
        <w:trPr>
          <w:cantSplit/>
          <w:trHeight w:val="765"/>
        </w:trPr>
        <w:tc>
          <w:tcPr>
            <w:tcW w:w="426" w:type="dxa"/>
            <w:vAlign w:val="center"/>
          </w:tcPr>
          <w:p w14:paraId="4DC287D8" w14:textId="77777777" w:rsidR="00712D70" w:rsidRPr="00BE4794" w:rsidRDefault="00712D70" w:rsidP="00E07E19">
            <w:pPr>
              <w:tabs>
                <w:tab w:val="left" w:pos="851"/>
              </w:tabs>
              <w:jc w:val="both"/>
              <w:rPr>
                <w:b/>
                <w:lang w:eastAsia="zh-CN"/>
              </w:rPr>
            </w:pPr>
            <w:r>
              <w:rPr>
                <w:b/>
                <w:lang w:eastAsia="zh-CN"/>
              </w:rPr>
              <w:t>4.2</w:t>
            </w:r>
          </w:p>
        </w:tc>
        <w:tc>
          <w:tcPr>
            <w:tcW w:w="2410" w:type="dxa"/>
          </w:tcPr>
          <w:p w14:paraId="3AE25AE9" w14:textId="77777777" w:rsidR="00712D70" w:rsidRPr="00E66F78" w:rsidRDefault="00712D70" w:rsidP="00E07E19">
            <w:pPr>
              <w:tabs>
                <w:tab w:val="left" w:pos="851"/>
              </w:tabs>
              <w:jc w:val="both"/>
              <w:rPr>
                <w:sz w:val="24"/>
                <w:szCs w:val="24"/>
                <w:lang w:eastAsia="zh-CN"/>
              </w:rPr>
            </w:pPr>
          </w:p>
        </w:tc>
        <w:tc>
          <w:tcPr>
            <w:tcW w:w="1559" w:type="dxa"/>
          </w:tcPr>
          <w:p w14:paraId="18C676A3" w14:textId="77777777" w:rsidR="00712D70" w:rsidRPr="00E66F78" w:rsidRDefault="00712D70" w:rsidP="00E07E19">
            <w:pPr>
              <w:tabs>
                <w:tab w:val="left" w:pos="851"/>
              </w:tabs>
              <w:jc w:val="both"/>
              <w:rPr>
                <w:b/>
                <w:sz w:val="24"/>
                <w:szCs w:val="24"/>
                <w:lang w:eastAsia="zh-CN"/>
              </w:rPr>
            </w:pPr>
          </w:p>
        </w:tc>
        <w:tc>
          <w:tcPr>
            <w:tcW w:w="1417" w:type="dxa"/>
          </w:tcPr>
          <w:p w14:paraId="10C20477" w14:textId="77777777" w:rsidR="00712D70" w:rsidRPr="00E66F78" w:rsidRDefault="00712D70" w:rsidP="00E07E19">
            <w:pPr>
              <w:tabs>
                <w:tab w:val="left" w:pos="851"/>
              </w:tabs>
              <w:jc w:val="both"/>
              <w:rPr>
                <w:b/>
                <w:sz w:val="24"/>
                <w:szCs w:val="24"/>
                <w:lang w:eastAsia="zh-CN"/>
              </w:rPr>
            </w:pPr>
          </w:p>
        </w:tc>
        <w:tc>
          <w:tcPr>
            <w:tcW w:w="1560" w:type="dxa"/>
          </w:tcPr>
          <w:p w14:paraId="7E31F403" w14:textId="77777777" w:rsidR="00712D70" w:rsidRPr="00E66F78" w:rsidRDefault="00712D70" w:rsidP="00E07E19">
            <w:pPr>
              <w:tabs>
                <w:tab w:val="left" w:pos="851"/>
              </w:tabs>
              <w:jc w:val="both"/>
              <w:rPr>
                <w:b/>
                <w:sz w:val="24"/>
                <w:szCs w:val="24"/>
                <w:lang w:eastAsia="zh-CN"/>
              </w:rPr>
            </w:pPr>
          </w:p>
        </w:tc>
        <w:tc>
          <w:tcPr>
            <w:tcW w:w="1842" w:type="dxa"/>
          </w:tcPr>
          <w:p w14:paraId="5D6B0C6D" w14:textId="77777777" w:rsidR="00712D70" w:rsidRPr="00E66F78" w:rsidRDefault="00712D70" w:rsidP="00E07E19">
            <w:pPr>
              <w:tabs>
                <w:tab w:val="left" w:pos="851"/>
              </w:tabs>
              <w:jc w:val="both"/>
              <w:rPr>
                <w:b/>
                <w:sz w:val="24"/>
                <w:szCs w:val="24"/>
                <w:lang w:eastAsia="zh-CN"/>
              </w:rPr>
            </w:pPr>
          </w:p>
        </w:tc>
      </w:tr>
    </w:tbl>
    <w:p w14:paraId="2134FB5C" w14:textId="77777777" w:rsidR="00712D70" w:rsidRDefault="00712D70" w:rsidP="00712D70">
      <w:pPr>
        <w:spacing w:before="200"/>
        <w:jc w:val="both"/>
        <w:rPr>
          <w:b/>
          <w:bCs/>
          <w:sz w:val="22"/>
          <w:szCs w:val="22"/>
          <w:lang w:eastAsia="zh-CN"/>
        </w:rPr>
      </w:pPr>
    </w:p>
    <w:p w14:paraId="089BAE9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785E392"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678368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CD08E65"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3514C">
        <w:rPr>
          <w:i/>
          <w:iCs/>
          <w:sz w:val="22"/>
          <w:szCs w:val="22"/>
          <w:lang w:eastAsia="zh-CN"/>
        </w:rPr>
        <w:t>wykazie usł</w:t>
      </w:r>
      <w:r w:rsidRPr="0053514C">
        <w:rPr>
          <w:bCs/>
          <w:i/>
          <w:iCs/>
          <w:sz w:val="22"/>
          <w:szCs w:val="22"/>
          <w:lang w:eastAsia="zh-CN"/>
        </w:rPr>
        <w:t xml:space="preserve">ugi zostały </w:t>
      </w:r>
      <w:r w:rsidRPr="00111016">
        <w:rPr>
          <w:bCs/>
          <w:i/>
          <w:iCs/>
          <w:sz w:val="22"/>
          <w:szCs w:val="22"/>
          <w:lang w:eastAsia="zh-CN"/>
        </w:rPr>
        <w:t>wykonane należycie lub są wykonywane należycie.</w:t>
      </w:r>
    </w:p>
    <w:p w14:paraId="37F378C2"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26C6992"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FF59281" w14:textId="1C59B863" w:rsidR="00490259" w:rsidRPr="006465A5" w:rsidRDefault="00555424" w:rsidP="006465A5">
      <w:pPr>
        <w:spacing w:after="160" w:line="259" w:lineRule="auto"/>
        <w:ind w:left="1080"/>
        <w:jc w:val="both"/>
        <w:rPr>
          <w:b/>
          <w:bCs/>
          <w:sz w:val="24"/>
          <w:szCs w:val="24"/>
        </w:rPr>
      </w:pPr>
      <w:r w:rsidRPr="006465A5">
        <w:rPr>
          <w:i/>
          <w:iCs/>
        </w:rPr>
        <w:br w:type="page"/>
      </w:r>
      <w:r w:rsidR="00490259" w:rsidRPr="006465A5">
        <w:rPr>
          <w:rFonts w:eastAsiaTheme="majorEastAsia"/>
          <w:b/>
          <w:bCs/>
          <w:color w:val="2F5496" w:themeColor="accent1" w:themeShade="BF"/>
          <w:spacing w:val="20"/>
          <w:sz w:val="24"/>
          <w:szCs w:val="24"/>
        </w:rPr>
        <w:lastRenderedPageBreak/>
        <w:t xml:space="preserve">Załącznik nr </w:t>
      </w:r>
      <w:r w:rsidR="00A77593" w:rsidRPr="006465A5">
        <w:rPr>
          <w:rFonts w:eastAsiaTheme="majorEastAsia"/>
          <w:b/>
          <w:bCs/>
          <w:color w:val="2F5496" w:themeColor="accent1" w:themeShade="BF"/>
          <w:spacing w:val="20"/>
          <w:sz w:val="24"/>
          <w:szCs w:val="24"/>
        </w:rPr>
        <w:t>4</w:t>
      </w:r>
      <w:r w:rsidR="00490259" w:rsidRPr="006465A5">
        <w:rPr>
          <w:rFonts w:eastAsiaTheme="majorEastAsia"/>
          <w:b/>
          <w:bCs/>
          <w:color w:val="2F5496" w:themeColor="accent1" w:themeShade="BF"/>
          <w:spacing w:val="20"/>
          <w:sz w:val="24"/>
          <w:szCs w:val="24"/>
        </w:rPr>
        <w:t xml:space="preserve">.4 do SWZ </w:t>
      </w:r>
      <w:r w:rsidR="005652FC" w:rsidRPr="006465A5">
        <w:rPr>
          <w:rFonts w:eastAsiaTheme="majorEastAsia"/>
          <w:b/>
          <w:bCs/>
          <w:color w:val="2F5496" w:themeColor="accent1" w:themeShade="BF"/>
          <w:spacing w:val="20"/>
          <w:sz w:val="24"/>
          <w:szCs w:val="24"/>
        </w:rPr>
        <w:t>–</w:t>
      </w:r>
      <w:r w:rsidR="00490259" w:rsidRPr="006465A5">
        <w:rPr>
          <w:rFonts w:eastAsiaTheme="majorEastAsia"/>
          <w:b/>
          <w:bCs/>
          <w:color w:val="2F5496" w:themeColor="accent1" w:themeShade="BF"/>
          <w:spacing w:val="20"/>
          <w:sz w:val="24"/>
          <w:szCs w:val="24"/>
        </w:rPr>
        <w:t xml:space="preserve"> WYKAZ OSÓB KIEROWANYCH DO WYKONANIA ZAMÓWIENIA</w:t>
      </w:r>
    </w:p>
    <w:p w14:paraId="3B0240CC" w14:textId="77777777" w:rsidR="00E75E6A" w:rsidRDefault="00E75E6A" w:rsidP="00490259">
      <w:pPr>
        <w:rPr>
          <w:b/>
          <w:bCs/>
          <w:sz w:val="24"/>
          <w:szCs w:val="24"/>
        </w:rPr>
      </w:pPr>
    </w:p>
    <w:p w14:paraId="607C952B" w14:textId="77777777" w:rsidR="00490259" w:rsidRDefault="00490259" w:rsidP="00E75E6A">
      <w:pPr>
        <w:jc w:val="center"/>
        <w:rPr>
          <w:b/>
          <w:bCs/>
          <w:sz w:val="24"/>
          <w:szCs w:val="24"/>
        </w:rPr>
      </w:pPr>
      <w:bookmarkStart w:id="115" w:name="_Hlk106046293"/>
      <w:r w:rsidRPr="005E5681">
        <w:rPr>
          <w:b/>
          <w:bCs/>
          <w:sz w:val="24"/>
          <w:szCs w:val="24"/>
        </w:rPr>
        <w:t>w zakresie niezbędnym do wykazania spełnienia warunku udziału w postępowaniu</w:t>
      </w:r>
    </w:p>
    <w:p w14:paraId="26738244" w14:textId="77777777" w:rsidR="00490259" w:rsidRDefault="00490259" w:rsidP="00490259">
      <w:pPr>
        <w:rPr>
          <w:b/>
          <w:bCs/>
          <w:sz w:val="24"/>
          <w:szCs w:val="24"/>
        </w:rPr>
      </w:pPr>
    </w:p>
    <w:p w14:paraId="385936E8" w14:textId="77777777" w:rsidR="00490259" w:rsidRDefault="00490259" w:rsidP="00490259">
      <w:pPr>
        <w:rPr>
          <w:b/>
          <w:bCs/>
          <w:sz w:val="24"/>
          <w:szCs w:val="24"/>
        </w:rPr>
      </w:pPr>
    </w:p>
    <w:p w14:paraId="519C31B4"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02BB4E8" w14:textId="77777777" w:rsidR="00490259" w:rsidRPr="00CC1C75" w:rsidRDefault="00490259" w:rsidP="00490259">
      <w:pPr>
        <w:tabs>
          <w:tab w:val="left" w:pos="0"/>
        </w:tabs>
        <w:rPr>
          <w:color w:val="FF0000"/>
          <w:sz w:val="22"/>
          <w:szCs w:val="22"/>
        </w:rPr>
      </w:pPr>
    </w:p>
    <w:p w14:paraId="57C82569" w14:textId="77777777" w:rsidR="00490259" w:rsidRDefault="00490259" w:rsidP="00490259">
      <w:pPr>
        <w:jc w:val="both"/>
        <w:rPr>
          <w:sz w:val="24"/>
          <w:szCs w:val="24"/>
        </w:rPr>
      </w:pPr>
    </w:p>
    <w:p w14:paraId="3450142C" w14:textId="77777777" w:rsidR="00490259" w:rsidRPr="005E5681" w:rsidRDefault="00490259" w:rsidP="00490259">
      <w:pPr>
        <w:rPr>
          <w:b/>
          <w:bCs/>
          <w:sz w:val="24"/>
          <w:szCs w:val="24"/>
        </w:rPr>
      </w:pPr>
    </w:p>
    <w:p w14:paraId="7F22AC74"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1"/>
        <w:gridCol w:w="1951"/>
        <w:gridCol w:w="2130"/>
        <w:gridCol w:w="2417"/>
        <w:gridCol w:w="1926"/>
      </w:tblGrid>
      <w:tr w:rsidR="00490259" w:rsidRPr="00BE4794" w14:paraId="5AC4EB11" w14:textId="77777777" w:rsidTr="0053514C">
        <w:trPr>
          <w:cantSplit/>
          <w:trHeight w:val="20"/>
          <w:tblHeader/>
        </w:trPr>
        <w:tc>
          <w:tcPr>
            <w:tcW w:w="424" w:type="pct"/>
            <w:vAlign w:val="center"/>
          </w:tcPr>
          <w:p w14:paraId="703EE17D" w14:textId="77777777" w:rsidR="00490259" w:rsidRPr="00E75E6A" w:rsidRDefault="00490259" w:rsidP="00E07E19">
            <w:pPr>
              <w:autoSpaceDN w:val="0"/>
              <w:adjustRightInd w:val="0"/>
              <w:jc w:val="center"/>
              <w:rPr>
                <w:b/>
                <w:sz w:val="18"/>
                <w:szCs w:val="18"/>
              </w:rPr>
            </w:pPr>
            <w:r w:rsidRPr="00E75E6A">
              <w:rPr>
                <w:b/>
                <w:sz w:val="18"/>
                <w:szCs w:val="18"/>
              </w:rPr>
              <w:t>Lp.</w:t>
            </w:r>
          </w:p>
        </w:tc>
        <w:tc>
          <w:tcPr>
            <w:tcW w:w="1060" w:type="pct"/>
            <w:vAlign w:val="center"/>
          </w:tcPr>
          <w:p w14:paraId="375D6249" w14:textId="77777777" w:rsidR="00490259" w:rsidRPr="00E75E6A" w:rsidRDefault="00490259" w:rsidP="00E07E19">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7" w:type="pct"/>
            <w:vAlign w:val="center"/>
          </w:tcPr>
          <w:p w14:paraId="14905753" w14:textId="77777777" w:rsidR="00490259" w:rsidRPr="00E75E6A" w:rsidRDefault="00490259" w:rsidP="00E07E19">
            <w:pPr>
              <w:jc w:val="center"/>
              <w:rPr>
                <w:b/>
                <w:sz w:val="18"/>
                <w:szCs w:val="18"/>
              </w:rPr>
            </w:pPr>
            <w:r w:rsidRPr="00E75E6A">
              <w:rPr>
                <w:b/>
                <w:sz w:val="18"/>
                <w:szCs w:val="18"/>
              </w:rPr>
              <w:t>Imię i nazwisko</w:t>
            </w:r>
          </w:p>
        </w:tc>
        <w:tc>
          <w:tcPr>
            <w:tcW w:w="1313" w:type="pct"/>
            <w:vAlign w:val="center"/>
          </w:tcPr>
          <w:p w14:paraId="0072C59A" w14:textId="77777777" w:rsidR="00490259" w:rsidRPr="00E75E6A" w:rsidRDefault="00490259" w:rsidP="00E07E19">
            <w:pPr>
              <w:jc w:val="center"/>
              <w:rPr>
                <w:b/>
                <w:sz w:val="18"/>
                <w:szCs w:val="18"/>
              </w:rPr>
            </w:pPr>
            <w:r w:rsidRPr="00E75E6A">
              <w:rPr>
                <w:b/>
                <w:sz w:val="18"/>
                <w:szCs w:val="18"/>
              </w:rPr>
              <w:t>Nr dokumentu potwierdzającego posiadane uprawnienia/ kwalifikacje/</w:t>
            </w:r>
          </w:p>
          <w:p w14:paraId="4E134C22" w14:textId="77777777" w:rsidR="00490259" w:rsidRPr="00E75E6A" w:rsidRDefault="00490259" w:rsidP="00E07E19">
            <w:pPr>
              <w:jc w:val="center"/>
              <w:rPr>
                <w:b/>
                <w:sz w:val="18"/>
                <w:szCs w:val="18"/>
              </w:rPr>
            </w:pPr>
            <w:r w:rsidRPr="00E75E6A">
              <w:rPr>
                <w:b/>
                <w:sz w:val="18"/>
                <w:szCs w:val="18"/>
              </w:rPr>
              <w:t>wykształcenie</w:t>
            </w:r>
          </w:p>
        </w:tc>
        <w:tc>
          <w:tcPr>
            <w:tcW w:w="1046" w:type="pct"/>
            <w:vAlign w:val="center"/>
          </w:tcPr>
          <w:p w14:paraId="555C8E1E" w14:textId="77777777" w:rsidR="00490259" w:rsidRPr="00E75E6A" w:rsidRDefault="00490259" w:rsidP="00E07E19">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2045E0E1" w14:textId="77777777" w:rsidTr="0053514C">
        <w:trPr>
          <w:cantSplit/>
          <w:trHeight w:val="20"/>
          <w:tblHeader/>
        </w:trPr>
        <w:tc>
          <w:tcPr>
            <w:tcW w:w="424" w:type="pct"/>
            <w:vAlign w:val="center"/>
          </w:tcPr>
          <w:p w14:paraId="4F7AC0AB" w14:textId="77777777" w:rsidR="00490259" w:rsidRPr="00E75E6A" w:rsidRDefault="00490259" w:rsidP="00E07E19">
            <w:pPr>
              <w:jc w:val="center"/>
              <w:rPr>
                <w:i/>
              </w:rPr>
            </w:pPr>
            <w:r w:rsidRPr="00E75E6A">
              <w:rPr>
                <w:i/>
              </w:rPr>
              <w:t>1</w:t>
            </w:r>
          </w:p>
        </w:tc>
        <w:tc>
          <w:tcPr>
            <w:tcW w:w="1060" w:type="pct"/>
            <w:vAlign w:val="center"/>
          </w:tcPr>
          <w:p w14:paraId="333E43A1" w14:textId="77777777" w:rsidR="00490259" w:rsidRPr="00E75E6A" w:rsidRDefault="00490259" w:rsidP="00E07E19">
            <w:pPr>
              <w:tabs>
                <w:tab w:val="left" w:pos="470"/>
              </w:tabs>
              <w:jc w:val="center"/>
              <w:rPr>
                <w:i/>
              </w:rPr>
            </w:pPr>
            <w:r w:rsidRPr="00E75E6A">
              <w:rPr>
                <w:i/>
              </w:rPr>
              <w:t>2</w:t>
            </w:r>
          </w:p>
        </w:tc>
        <w:tc>
          <w:tcPr>
            <w:tcW w:w="1157" w:type="pct"/>
            <w:vAlign w:val="center"/>
          </w:tcPr>
          <w:p w14:paraId="76B5335A" w14:textId="77777777" w:rsidR="00490259" w:rsidRPr="00E75E6A" w:rsidRDefault="00490259" w:rsidP="00E07E19">
            <w:pPr>
              <w:jc w:val="center"/>
              <w:rPr>
                <w:i/>
              </w:rPr>
            </w:pPr>
            <w:r w:rsidRPr="00E75E6A">
              <w:rPr>
                <w:i/>
              </w:rPr>
              <w:t>3</w:t>
            </w:r>
          </w:p>
        </w:tc>
        <w:tc>
          <w:tcPr>
            <w:tcW w:w="1313" w:type="pct"/>
            <w:vAlign w:val="center"/>
          </w:tcPr>
          <w:p w14:paraId="208008EC" w14:textId="77777777" w:rsidR="00490259" w:rsidRPr="00E75E6A" w:rsidRDefault="00490259" w:rsidP="00E07E19">
            <w:pPr>
              <w:jc w:val="center"/>
              <w:rPr>
                <w:i/>
              </w:rPr>
            </w:pPr>
            <w:r w:rsidRPr="00E75E6A">
              <w:rPr>
                <w:i/>
              </w:rPr>
              <w:t>4</w:t>
            </w:r>
          </w:p>
        </w:tc>
        <w:tc>
          <w:tcPr>
            <w:tcW w:w="1046" w:type="pct"/>
            <w:vAlign w:val="center"/>
          </w:tcPr>
          <w:p w14:paraId="6AE2F7B6" w14:textId="77777777" w:rsidR="00490259" w:rsidRPr="00E75E6A" w:rsidRDefault="00490259" w:rsidP="00E07E19">
            <w:pPr>
              <w:jc w:val="center"/>
              <w:rPr>
                <w:i/>
              </w:rPr>
            </w:pPr>
            <w:r w:rsidRPr="00E75E6A">
              <w:rPr>
                <w:i/>
              </w:rPr>
              <w:t>5</w:t>
            </w:r>
          </w:p>
        </w:tc>
      </w:tr>
      <w:tr w:rsidR="0053514C" w:rsidRPr="00E66F78" w14:paraId="0C4FB615" w14:textId="77777777" w:rsidTr="006465A5">
        <w:trPr>
          <w:cantSplit/>
          <w:trHeight w:val="1548"/>
        </w:trPr>
        <w:tc>
          <w:tcPr>
            <w:tcW w:w="424" w:type="pct"/>
            <w:vAlign w:val="center"/>
          </w:tcPr>
          <w:p w14:paraId="33D0D09C" w14:textId="77777777" w:rsidR="0053514C" w:rsidRPr="00E66F78" w:rsidRDefault="0053514C" w:rsidP="00E07E19">
            <w:pPr>
              <w:jc w:val="center"/>
              <w:rPr>
                <w:b/>
                <w:bCs/>
                <w:sz w:val="24"/>
                <w:szCs w:val="24"/>
              </w:rPr>
            </w:pPr>
            <w:r>
              <w:rPr>
                <w:b/>
                <w:bCs/>
                <w:sz w:val="24"/>
                <w:szCs w:val="24"/>
              </w:rPr>
              <w:t>1</w:t>
            </w:r>
          </w:p>
        </w:tc>
        <w:tc>
          <w:tcPr>
            <w:tcW w:w="1060" w:type="pct"/>
            <w:vAlign w:val="center"/>
          </w:tcPr>
          <w:p w14:paraId="6CDFC557" w14:textId="10DFA32E" w:rsidR="0053514C" w:rsidRPr="0053514C" w:rsidRDefault="006465A5" w:rsidP="006465A5">
            <w:pPr>
              <w:jc w:val="center"/>
              <w:rPr>
                <w:b/>
                <w:bCs/>
                <w:sz w:val="18"/>
                <w:szCs w:val="18"/>
              </w:rPr>
            </w:pPr>
            <w:r w:rsidRPr="006465A5">
              <w:rPr>
                <w:b/>
                <w:bCs/>
                <w:color w:val="EE0000"/>
                <w:sz w:val="18"/>
                <w:szCs w:val="18"/>
              </w:rPr>
              <w:t xml:space="preserve">co najmniej 1  osoba posiadająca kwalifikacje w zawodzie geolog                    w zakresie czynności polegających na wykonaniu, dozorowaniu i kierowaniu pracami geologicznymi w kategorii IV i VI, zgodnie z Ustawą Prawo geologiczne i górnicze </w:t>
            </w:r>
          </w:p>
        </w:tc>
        <w:tc>
          <w:tcPr>
            <w:tcW w:w="1157" w:type="pct"/>
            <w:vAlign w:val="center"/>
          </w:tcPr>
          <w:p w14:paraId="5FA27E2F" w14:textId="77777777" w:rsidR="0053514C" w:rsidRPr="00E66F78" w:rsidRDefault="0053514C" w:rsidP="00E07E19">
            <w:pPr>
              <w:jc w:val="center"/>
              <w:rPr>
                <w:b/>
                <w:bCs/>
                <w:sz w:val="24"/>
                <w:szCs w:val="24"/>
              </w:rPr>
            </w:pPr>
          </w:p>
        </w:tc>
        <w:tc>
          <w:tcPr>
            <w:tcW w:w="1313" w:type="pct"/>
            <w:vAlign w:val="center"/>
          </w:tcPr>
          <w:p w14:paraId="77CFBA58" w14:textId="77777777" w:rsidR="0053514C" w:rsidRPr="00E66F78" w:rsidRDefault="0053514C" w:rsidP="00E07E19">
            <w:pPr>
              <w:jc w:val="center"/>
              <w:rPr>
                <w:b/>
                <w:bCs/>
                <w:sz w:val="24"/>
                <w:szCs w:val="24"/>
              </w:rPr>
            </w:pPr>
          </w:p>
        </w:tc>
        <w:tc>
          <w:tcPr>
            <w:tcW w:w="1046" w:type="pct"/>
            <w:vAlign w:val="center"/>
          </w:tcPr>
          <w:p w14:paraId="772CCA09" w14:textId="77777777" w:rsidR="0053514C" w:rsidRPr="00E66F78" w:rsidRDefault="0053514C" w:rsidP="00E07E19">
            <w:pPr>
              <w:jc w:val="center"/>
              <w:rPr>
                <w:b/>
                <w:bCs/>
                <w:sz w:val="24"/>
                <w:szCs w:val="24"/>
              </w:rPr>
            </w:pPr>
          </w:p>
        </w:tc>
      </w:tr>
      <w:tr w:rsidR="006465A5" w:rsidRPr="00E66F78" w14:paraId="20813C53" w14:textId="77777777" w:rsidTr="0053514C">
        <w:trPr>
          <w:cantSplit/>
          <w:trHeight w:val="2370"/>
        </w:trPr>
        <w:tc>
          <w:tcPr>
            <w:tcW w:w="424" w:type="pct"/>
            <w:vAlign w:val="center"/>
          </w:tcPr>
          <w:p w14:paraId="20F18B30" w14:textId="7713B639" w:rsidR="006465A5" w:rsidRDefault="006465A5" w:rsidP="00E07E19">
            <w:pPr>
              <w:jc w:val="center"/>
              <w:rPr>
                <w:b/>
                <w:bCs/>
                <w:sz w:val="24"/>
                <w:szCs w:val="24"/>
              </w:rPr>
            </w:pPr>
            <w:r>
              <w:rPr>
                <w:b/>
                <w:bCs/>
                <w:sz w:val="24"/>
                <w:szCs w:val="24"/>
              </w:rPr>
              <w:t>2</w:t>
            </w:r>
          </w:p>
        </w:tc>
        <w:tc>
          <w:tcPr>
            <w:tcW w:w="1060" w:type="pct"/>
            <w:vAlign w:val="center"/>
          </w:tcPr>
          <w:p w14:paraId="6D757272" w14:textId="77777777" w:rsidR="006465A5" w:rsidRDefault="006465A5" w:rsidP="006465A5">
            <w:pPr>
              <w:jc w:val="center"/>
              <w:rPr>
                <w:b/>
                <w:bCs/>
                <w:sz w:val="18"/>
                <w:szCs w:val="18"/>
              </w:rPr>
            </w:pPr>
            <w:r w:rsidRPr="0053514C">
              <w:rPr>
                <w:b/>
                <w:bCs/>
                <w:sz w:val="18"/>
                <w:szCs w:val="18"/>
              </w:rPr>
              <w:t xml:space="preserve">co najmniej 1  osoba posiadająca uprawnienia budowlane bez ograniczeń  do projektowania                           w specjalności konstrukcyjno-budowlanej,  zgodnie z Ustawą Prawo budowlane </w:t>
            </w:r>
          </w:p>
        </w:tc>
        <w:tc>
          <w:tcPr>
            <w:tcW w:w="1157" w:type="pct"/>
            <w:vAlign w:val="center"/>
          </w:tcPr>
          <w:p w14:paraId="4DB48097" w14:textId="77777777" w:rsidR="006465A5" w:rsidRPr="00E66F78" w:rsidRDefault="006465A5" w:rsidP="00E07E19">
            <w:pPr>
              <w:jc w:val="center"/>
              <w:rPr>
                <w:b/>
                <w:bCs/>
                <w:sz w:val="24"/>
                <w:szCs w:val="24"/>
              </w:rPr>
            </w:pPr>
          </w:p>
        </w:tc>
        <w:tc>
          <w:tcPr>
            <w:tcW w:w="1313" w:type="pct"/>
            <w:vAlign w:val="center"/>
          </w:tcPr>
          <w:p w14:paraId="20B60064" w14:textId="77777777" w:rsidR="006465A5" w:rsidRPr="00E66F78" w:rsidRDefault="006465A5" w:rsidP="00E07E19">
            <w:pPr>
              <w:jc w:val="center"/>
              <w:rPr>
                <w:b/>
                <w:bCs/>
                <w:sz w:val="24"/>
                <w:szCs w:val="24"/>
              </w:rPr>
            </w:pPr>
          </w:p>
        </w:tc>
        <w:tc>
          <w:tcPr>
            <w:tcW w:w="1046" w:type="pct"/>
            <w:vAlign w:val="center"/>
          </w:tcPr>
          <w:p w14:paraId="0139C683" w14:textId="77777777" w:rsidR="006465A5" w:rsidRPr="00E66F78" w:rsidRDefault="006465A5" w:rsidP="00E07E19">
            <w:pPr>
              <w:jc w:val="center"/>
              <w:rPr>
                <w:b/>
                <w:bCs/>
                <w:sz w:val="24"/>
                <w:szCs w:val="24"/>
              </w:rPr>
            </w:pPr>
          </w:p>
        </w:tc>
      </w:tr>
    </w:tbl>
    <w:p w14:paraId="6908EC03" w14:textId="77777777" w:rsidR="0053514C" w:rsidRDefault="0053514C" w:rsidP="00490259">
      <w:pPr>
        <w:tabs>
          <w:tab w:val="left" w:pos="851"/>
        </w:tabs>
        <w:rPr>
          <w:b/>
          <w:bCs/>
          <w:sz w:val="22"/>
          <w:szCs w:val="22"/>
        </w:rPr>
      </w:pPr>
    </w:p>
    <w:p w14:paraId="16532BA0"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0FBD4842"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B89C91E"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1FF56622"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245BDEED"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3514C">
        <w:rPr>
          <w:rFonts w:eastAsiaTheme="majorEastAsia"/>
          <w:b/>
          <w:bCs/>
          <w:color w:val="2F5496" w:themeColor="accent1" w:themeShade="BF"/>
          <w:spacing w:val="20"/>
          <w:sz w:val="24"/>
          <w:szCs w:val="24"/>
        </w:rPr>
        <w:t xml:space="preserve"> – nie dotyczy</w:t>
      </w:r>
    </w:p>
    <w:p w14:paraId="7383E2E4" w14:textId="77777777" w:rsidR="008F2B27" w:rsidRDefault="008F2B27" w:rsidP="00490259">
      <w:pPr>
        <w:rPr>
          <w:b/>
          <w:bCs/>
          <w:sz w:val="24"/>
          <w:szCs w:val="24"/>
        </w:rPr>
      </w:pPr>
    </w:p>
    <w:p w14:paraId="25A438E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28276A9B"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0B3185BE" w14:textId="77777777" w:rsidR="00490259" w:rsidRDefault="00490259" w:rsidP="00490259">
      <w:pPr>
        <w:tabs>
          <w:tab w:val="left" w:pos="0"/>
        </w:tabs>
        <w:rPr>
          <w:color w:val="FF0000"/>
          <w:sz w:val="22"/>
          <w:szCs w:val="22"/>
        </w:rPr>
      </w:pPr>
    </w:p>
    <w:p w14:paraId="05E47DCE" w14:textId="77777777" w:rsidR="00490259" w:rsidRDefault="00490259" w:rsidP="00490259">
      <w:pPr>
        <w:tabs>
          <w:tab w:val="left" w:pos="0"/>
        </w:tabs>
        <w:rPr>
          <w:color w:val="FF0000"/>
          <w:sz w:val="22"/>
          <w:szCs w:val="22"/>
        </w:rPr>
      </w:pPr>
    </w:p>
    <w:p w14:paraId="29BAE8A8" w14:textId="7777777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027C3DF1" w14:textId="77777777" w:rsidR="00490259" w:rsidRPr="00CC1C75" w:rsidRDefault="00490259" w:rsidP="00490259">
      <w:pPr>
        <w:tabs>
          <w:tab w:val="left" w:pos="0"/>
        </w:tabs>
        <w:rPr>
          <w:color w:val="FF0000"/>
          <w:sz w:val="22"/>
          <w:szCs w:val="22"/>
        </w:rPr>
      </w:pPr>
    </w:p>
    <w:p w14:paraId="7360EFE9" w14:textId="77777777" w:rsidR="00490259" w:rsidRDefault="00490259" w:rsidP="00490259">
      <w:pPr>
        <w:jc w:val="both"/>
        <w:rPr>
          <w:sz w:val="24"/>
          <w:szCs w:val="24"/>
        </w:rPr>
      </w:pPr>
    </w:p>
    <w:p w14:paraId="68E0A1AD" w14:textId="77777777" w:rsidR="00490259" w:rsidRPr="00CC6100" w:rsidRDefault="00490259" w:rsidP="00490259">
      <w:pPr>
        <w:rPr>
          <w:rFonts w:eastAsia="Calibri"/>
          <w:b/>
          <w:bCs/>
          <w:sz w:val="24"/>
          <w:szCs w:val="24"/>
        </w:rPr>
      </w:pPr>
    </w:p>
    <w:p w14:paraId="0CA74723" w14:textId="77777777" w:rsidR="00490259" w:rsidRPr="00CC6100" w:rsidRDefault="00490259" w:rsidP="00490259">
      <w:pPr>
        <w:jc w:val="center"/>
        <w:rPr>
          <w:rFonts w:eastAsia="Calibri"/>
          <w:b/>
          <w:bCs/>
          <w:sz w:val="24"/>
          <w:szCs w:val="24"/>
        </w:rPr>
      </w:pPr>
    </w:p>
    <w:p w14:paraId="0860C2AA"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0318A909" w14:textId="77777777" w:rsidR="00490259" w:rsidRPr="009B3722" w:rsidRDefault="00490259" w:rsidP="00490259">
      <w:pPr>
        <w:spacing w:before="480"/>
        <w:ind w:left="567"/>
        <w:contextualSpacing/>
        <w:jc w:val="both"/>
        <w:rPr>
          <w:rFonts w:eastAsia="Calibri"/>
          <w:b/>
          <w:bCs/>
          <w:sz w:val="24"/>
          <w:szCs w:val="24"/>
          <w:lang w:eastAsia="en-US"/>
        </w:rPr>
      </w:pPr>
    </w:p>
    <w:p w14:paraId="6419775D"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4005145D"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1DEAFBA5"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5AC4A3D5"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CE19BD"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1BE4F10" w14:textId="77777777" w:rsidR="00490259" w:rsidRPr="009B3722" w:rsidRDefault="00490259" w:rsidP="00490259">
      <w:pPr>
        <w:spacing w:before="240"/>
        <w:rPr>
          <w:rFonts w:eastAsia="Calibri"/>
          <w:color w:val="1F497D"/>
          <w:sz w:val="24"/>
          <w:szCs w:val="24"/>
        </w:rPr>
      </w:pPr>
    </w:p>
    <w:p w14:paraId="6CEBE5C3" w14:textId="77777777" w:rsidR="00490259" w:rsidRPr="009B3722" w:rsidRDefault="00490259" w:rsidP="00490259">
      <w:pPr>
        <w:ind w:left="4395"/>
        <w:jc w:val="center"/>
        <w:rPr>
          <w:rFonts w:eastAsia="Calibri"/>
          <w:sz w:val="24"/>
          <w:szCs w:val="24"/>
        </w:rPr>
      </w:pPr>
    </w:p>
    <w:p w14:paraId="30DA5896"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438537F3" w14:textId="77777777" w:rsidR="00490259" w:rsidRPr="00CC6100" w:rsidRDefault="00490259" w:rsidP="00490259">
      <w:pPr>
        <w:ind w:left="4395"/>
        <w:jc w:val="center"/>
        <w:rPr>
          <w:rFonts w:eastAsia="Calibri"/>
          <w:sz w:val="22"/>
          <w:szCs w:val="22"/>
        </w:rPr>
      </w:pPr>
    </w:p>
    <w:p w14:paraId="68C04DBA" w14:textId="77777777" w:rsidR="00490259" w:rsidRPr="00CC6100" w:rsidRDefault="00490259" w:rsidP="00490259">
      <w:pPr>
        <w:ind w:left="4395"/>
        <w:jc w:val="center"/>
        <w:rPr>
          <w:rFonts w:eastAsia="Calibri"/>
          <w:i/>
          <w:iCs/>
        </w:rPr>
      </w:pPr>
    </w:p>
    <w:p w14:paraId="3472BA5A" w14:textId="77777777" w:rsidR="00490259" w:rsidRPr="00CC6100" w:rsidRDefault="00490259" w:rsidP="00490259">
      <w:pPr>
        <w:ind w:left="4395"/>
        <w:jc w:val="center"/>
        <w:rPr>
          <w:rFonts w:eastAsia="Calibri"/>
          <w:i/>
          <w:iCs/>
        </w:rPr>
      </w:pPr>
    </w:p>
    <w:p w14:paraId="3063EA1C" w14:textId="77777777" w:rsidR="00490259" w:rsidRPr="00CC6100" w:rsidRDefault="00490259" w:rsidP="00490259">
      <w:pPr>
        <w:jc w:val="center"/>
        <w:rPr>
          <w:rFonts w:eastAsia="Calibri"/>
          <w:b/>
          <w:bCs/>
          <w:sz w:val="24"/>
          <w:szCs w:val="24"/>
        </w:rPr>
      </w:pPr>
    </w:p>
    <w:p w14:paraId="0418FEBB" w14:textId="77777777" w:rsidR="00490259" w:rsidRDefault="00490259" w:rsidP="00490259">
      <w:pPr>
        <w:spacing w:before="480"/>
        <w:ind w:left="426" w:hanging="426"/>
        <w:jc w:val="both"/>
        <w:rPr>
          <w:b/>
          <w:bCs/>
          <w:sz w:val="24"/>
          <w:szCs w:val="24"/>
        </w:rPr>
      </w:pPr>
    </w:p>
    <w:p w14:paraId="4DF0F525" w14:textId="77777777" w:rsidR="00490259" w:rsidRDefault="00490259" w:rsidP="00490259">
      <w:pPr>
        <w:spacing w:before="480"/>
        <w:ind w:left="426" w:hanging="426"/>
        <w:jc w:val="both"/>
        <w:rPr>
          <w:b/>
          <w:bCs/>
          <w:sz w:val="24"/>
          <w:szCs w:val="24"/>
        </w:rPr>
      </w:pPr>
    </w:p>
    <w:bookmarkEnd w:id="117"/>
    <w:p w14:paraId="2FF96289" w14:textId="77777777" w:rsidR="00490259" w:rsidRDefault="00490259" w:rsidP="00490259">
      <w:pPr>
        <w:spacing w:before="480"/>
        <w:ind w:left="426" w:hanging="426"/>
        <w:jc w:val="both"/>
        <w:rPr>
          <w:b/>
          <w:bCs/>
          <w:sz w:val="24"/>
          <w:szCs w:val="24"/>
        </w:rPr>
      </w:pPr>
    </w:p>
    <w:p w14:paraId="0D45F04C" w14:textId="77777777" w:rsidR="00490259" w:rsidRDefault="00490259" w:rsidP="00490259">
      <w:pPr>
        <w:spacing w:before="480"/>
        <w:ind w:left="426" w:hanging="426"/>
        <w:jc w:val="both"/>
        <w:rPr>
          <w:b/>
          <w:bCs/>
          <w:sz w:val="24"/>
          <w:szCs w:val="24"/>
        </w:rPr>
      </w:pPr>
    </w:p>
    <w:p w14:paraId="4F2054DF" w14:textId="77777777" w:rsidR="00490259" w:rsidRDefault="00490259" w:rsidP="00490259">
      <w:pPr>
        <w:spacing w:before="480"/>
        <w:ind w:left="426" w:hanging="426"/>
        <w:jc w:val="both"/>
        <w:rPr>
          <w:b/>
          <w:bCs/>
          <w:sz w:val="24"/>
          <w:szCs w:val="24"/>
        </w:rPr>
      </w:pPr>
    </w:p>
    <w:p w14:paraId="2664D0DF" w14:textId="77777777" w:rsidR="00490259" w:rsidRDefault="00490259" w:rsidP="00490259">
      <w:pPr>
        <w:spacing w:before="480"/>
        <w:ind w:left="426" w:hanging="426"/>
        <w:jc w:val="both"/>
        <w:rPr>
          <w:b/>
          <w:bCs/>
          <w:sz w:val="24"/>
          <w:szCs w:val="24"/>
        </w:rPr>
      </w:pPr>
    </w:p>
    <w:p w14:paraId="04ADB709" w14:textId="77777777" w:rsidR="00C30D61" w:rsidRDefault="00C30D61">
      <w:pPr>
        <w:spacing w:after="160" w:line="259" w:lineRule="auto"/>
        <w:rPr>
          <w:b/>
          <w:bCs/>
          <w:sz w:val="24"/>
          <w:szCs w:val="24"/>
        </w:rPr>
      </w:pPr>
      <w:r>
        <w:rPr>
          <w:b/>
          <w:bCs/>
          <w:sz w:val="24"/>
          <w:szCs w:val="24"/>
        </w:rPr>
        <w:br w:type="page"/>
      </w:r>
    </w:p>
    <w:p w14:paraId="17537457" w14:textId="77777777" w:rsidR="00490259" w:rsidRDefault="00490259" w:rsidP="00490259">
      <w:pPr>
        <w:spacing w:before="480"/>
        <w:ind w:left="426" w:hanging="426"/>
        <w:jc w:val="both"/>
        <w:rPr>
          <w:b/>
          <w:bCs/>
          <w:sz w:val="24"/>
          <w:szCs w:val="24"/>
        </w:rPr>
      </w:pPr>
    </w:p>
    <w:p w14:paraId="77A2FD8D"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42E60328"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0D13F5F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1CFD5CD" w14:textId="77777777" w:rsidR="00490259" w:rsidRPr="00CC1C75" w:rsidRDefault="00490259" w:rsidP="00490259">
      <w:pPr>
        <w:tabs>
          <w:tab w:val="left" w:pos="0"/>
        </w:tabs>
        <w:rPr>
          <w:color w:val="FF0000"/>
          <w:sz w:val="22"/>
          <w:szCs w:val="22"/>
        </w:rPr>
      </w:pPr>
    </w:p>
    <w:p w14:paraId="2D4A07D8" w14:textId="77777777" w:rsidR="00490259" w:rsidRPr="00E66F78" w:rsidRDefault="00490259" w:rsidP="008F2B27">
      <w:pPr>
        <w:rPr>
          <w:b/>
          <w:sz w:val="22"/>
          <w:szCs w:val="22"/>
        </w:rPr>
      </w:pPr>
    </w:p>
    <w:p w14:paraId="0C1BB24D"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8564BB" w:rsidRPr="008564BB">
        <w:rPr>
          <w:b/>
          <w:sz w:val="22"/>
          <w:szCs w:val="22"/>
        </w:rPr>
        <w:t>„Opracowanie projektów technicznych oraz kosztorysów likwidacji szybów: „Pawłów Górny I", „Pawłów Górny II", szyb „I", szyb „IV", szyb „V" z podziałem na zadania dla Oddziału PGG S.A. KWK Ruda Ruch Bielszowice”</w:t>
      </w:r>
      <w:r w:rsidRPr="00E66F78">
        <w:rPr>
          <w:sz w:val="22"/>
          <w:szCs w:val="22"/>
        </w:rPr>
        <w:t>, my:</w:t>
      </w:r>
    </w:p>
    <w:p w14:paraId="1D93FCBB"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15353B8"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4BFA61E"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4754926F"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12827562" w14:textId="7777777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1DDE7E6"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29163E58"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27D00"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3E624A55"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BCA76D8"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013E1FC1"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754D613"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CA58221" w14:textId="77777777" w:rsidR="00490259" w:rsidRPr="00E66F78" w:rsidRDefault="00490259" w:rsidP="008F2B27">
      <w:pPr>
        <w:spacing w:line="312" w:lineRule="auto"/>
        <w:ind w:left="360"/>
        <w:jc w:val="both"/>
        <w:rPr>
          <w:sz w:val="22"/>
          <w:szCs w:val="22"/>
        </w:rPr>
      </w:pPr>
      <w:r w:rsidRPr="00E66F78">
        <w:rPr>
          <w:sz w:val="22"/>
          <w:szCs w:val="22"/>
        </w:rPr>
        <w:t>………………………………………………………………………………………………………………………………………………………………………………………………………………</w:t>
      </w:r>
    </w:p>
    <w:p w14:paraId="147DE829"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3D401AE7"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5F54D79F"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54E0E872" w14:textId="77777777" w:rsidR="00555424" w:rsidRPr="002B3992" w:rsidRDefault="00555424" w:rsidP="008F2B27">
      <w:pPr>
        <w:spacing w:line="312" w:lineRule="auto"/>
        <w:ind w:left="360"/>
        <w:jc w:val="both"/>
        <w:rPr>
          <w:sz w:val="22"/>
          <w:szCs w:val="22"/>
        </w:rPr>
      </w:pPr>
      <w:r w:rsidRPr="002B3992">
        <w:rPr>
          <w:sz w:val="22"/>
          <w:szCs w:val="22"/>
        </w:rPr>
        <w:t>………………………………………………………………………………………………………………………………………………………………………………………………………………</w:t>
      </w:r>
    </w:p>
    <w:p w14:paraId="534236A7" w14:textId="77777777" w:rsidR="00490259" w:rsidRPr="002B3992" w:rsidRDefault="00490259" w:rsidP="008F2B27">
      <w:pPr>
        <w:spacing w:line="312" w:lineRule="auto"/>
        <w:jc w:val="both"/>
      </w:pPr>
    </w:p>
    <w:p w14:paraId="2E378B52"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23E89CC9"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2DD39640" w14:textId="77777777" w:rsidR="00490259" w:rsidRDefault="00490259" w:rsidP="00490259">
      <w:pPr>
        <w:tabs>
          <w:tab w:val="left" w:pos="720"/>
        </w:tabs>
        <w:rPr>
          <w:b/>
          <w:sz w:val="22"/>
        </w:rPr>
      </w:pPr>
    </w:p>
    <w:p w14:paraId="2937D6D0" w14:textId="77777777" w:rsidR="003761A2" w:rsidRDefault="003761A2" w:rsidP="00490259">
      <w:pPr>
        <w:tabs>
          <w:tab w:val="left" w:pos="720"/>
        </w:tabs>
        <w:rPr>
          <w:b/>
          <w:sz w:val="22"/>
        </w:rPr>
      </w:pPr>
    </w:p>
    <w:p w14:paraId="5E38C0ED"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24E3C5C" w14:textId="77777777" w:rsidR="003761A2" w:rsidRDefault="003761A2" w:rsidP="00490259">
      <w:pPr>
        <w:tabs>
          <w:tab w:val="left" w:pos="720"/>
        </w:tabs>
        <w:rPr>
          <w:b/>
          <w:sz w:val="22"/>
        </w:rPr>
      </w:pPr>
    </w:p>
    <w:p w14:paraId="4E6E5D5A" w14:textId="77777777" w:rsidR="003761A2" w:rsidRDefault="003761A2" w:rsidP="00490259">
      <w:pPr>
        <w:tabs>
          <w:tab w:val="left" w:pos="720"/>
        </w:tabs>
        <w:rPr>
          <w:b/>
          <w:sz w:val="22"/>
        </w:rPr>
      </w:pPr>
    </w:p>
    <w:p w14:paraId="7B002DEB" w14:textId="77777777" w:rsidR="003761A2" w:rsidRPr="00E66F78" w:rsidRDefault="003761A2" w:rsidP="00490259">
      <w:pPr>
        <w:tabs>
          <w:tab w:val="left" w:pos="720"/>
        </w:tabs>
        <w:rPr>
          <w:b/>
          <w:sz w:val="22"/>
        </w:rPr>
      </w:pPr>
    </w:p>
    <w:p w14:paraId="50EE839C"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7AEC872C" w14:textId="77777777" w:rsidTr="00E07E19">
        <w:trPr>
          <w:trHeight w:val="806"/>
        </w:trPr>
        <w:tc>
          <w:tcPr>
            <w:tcW w:w="1501" w:type="pct"/>
            <w:vAlign w:val="center"/>
          </w:tcPr>
          <w:p w14:paraId="693BDF98" w14:textId="77777777" w:rsidR="00490259" w:rsidRPr="00786E1D" w:rsidRDefault="00490259" w:rsidP="00E07E19">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8FDC7F3" w14:textId="77777777" w:rsidR="00490259" w:rsidRPr="00786E1D" w:rsidRDefault="00490259" w:rsidP="00E07E19">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CBC41B2" w14:textId="77777777" w:rsidTr="00E07E19">
        <w:trPr>
          <w:trHeight w:val="335"/>
        </w:trPr>
        <w:tc>
          <w:tcPr>
            <w:tcW w:w="1501" w:type="pct"/>
          </w:tcPr>
          <w:p w14:paraId="5F0A9147" w14:textId="77777777" w:rsidR="00490259" w:rsidRPr="00786E1D" w:rsidRDefault="00490259" w:rsidP="00E07E19">
            <w:pPr>
              <w:tabs>
                <w:tab w:val="left" w:pos="720"/>
              </w:tabs>
              <w:snapToGrid w:val="0"/>
              <w:jc w:val="center"/>
              <w:rPr>
                <w:b/>
                <w:i/>
                <w:szCs w:val="18"/>
              </w:rPr>
            </w:pPr>
            <w:r w:rsidRPr="00786E1D">
              <w:rPr>
                <w:b/>
                <w:i/>
                <w:szCs w:val="18"/>
              </w:rPr>
              <w:t>1</w:t>
            </w:r>
          </w:p>
        </w:tc>
        <w:tc>
          <w:tcPr>
            <w:tcW w:w="3499" w:type="pct"/>
          </w:tcPr>
          <w:p w14:paraId="33743905" w14:textId="77777777" w:rsidR="00490259" w:rsidRPr="00786E1D" w:rsidRDefault="00490259" w:rsidP="00E07E19">
            <w:pPr>
              <w:tabs>
                <w:tab w:val="left" w:pos="720"/>
              </w:tabs>
              <w:snapToGrid w:val="0"/>
              <w:jc w:val="center"/>
              <w:rPr>
                <w:b/>
                <w:i/>
                <w:szCs w:val="18"/>
              </w:rPr>
            </w:pPr>
            <w:r w:rsidRPr="00786E1D">
              <w:rPr>
                <w:b/>
                <w:i/>
                <w:szCs w:val="18"/>
              </w:rPr>
              <w:t>2</w:t>
            </w:r>
          </w:p>
        </w:tc>
      </w:tr>
      <w:tr w:rsidR="00490259" w:rsidRPr="00E66F78" w14:paraId="2D33D1CE" w14:textId="77777777" w:rsidTr="00E07E19">
        <w:trPr>
          <w:trHeight w:val="824"/>
        </w:trPr>
        <w:tc>
          <w:tcPr>
            <w:tcW w:w="1501" w:type="pct"/>
          </w:tcPr>
          <w:p w14:paraId="2D310B14" w14:textId="77777777" w:rsidR="00490259" w:rsidRPr="00E66F78" w:rsidRDefault="00490259" w:rsidP="00E07E19">
            <w:pPr>
              <w:tabs>
                <w:tab w:val="left" w:pos="720"/>
              </w:tabs>
              <w:snapToGrid w:val="0"/>
              <w:rPr>
                <w:b/>
                <w:sz w:val="22"/>
              </w:rPr>
            </w:pPr>
          </w:p>
        </w:tc>
        <w:tc>
          <w:tcPr>
            <w:tcW w:w="3499" w:type="pct"/>
          </w:tcPr>
          <w:p w14:paraId="4D82C7B2" w14:textId="77777777" w:rsidR="00490259" w:rsidRPr="00E66F78" w:rsidRDefault="00490259" w:rsidP="00E07E19">
            <w:pPr>
              <w:tabs>
                <w:tab w:val="left" w:pos="720"/>
              </w:tabs>
              <w:snapToGrid w:val="0"/>
              <w:rPr>
                <w:b/>
                <w:sz w:val="22"/>
              </w:rPr>
            </w:pPr>
          </w:p>
        </w:tc>
      </w:tr>
      <w:tr w:rsidR="00490259" w:rsidRPr="00E66F78" w14:paraId="7A615BED" w14:textId="77777777" w:rsidTr="00E07E19">
        <w:trPr>
          <w:trHeight w:val="824"/>
        </w:trPr>
        <w:tc>
          <w:tcPr>
            <w:tcW w:w="1501" w:type="pct"/>
          </w:tcPr>
          <w:p w14:paraId="38049305" w14:textId="77777777" w:rsidR="00490259" w:rsidRPr="00E66F78" w:rsidRDefault="00490259" w:rsidP="00E07E19">
            <w:pPr>
              <w:tabs>
                <w:tab w:val="left" w:pos="720"/>
              </w:tabs>
              <w:snapToGrid w:val="0"/>
              <w:rPr>
                <w:b/>
                <w:sz w:val="22"/>
              </w:rPr>
            </w:pPr>
          </w:p>
        </w:tc>
        <w:tc>
          <w:tcPr>
            <w:tcW w:w="3499" w:type="pct"/>
          </w:tcPr>
          <w:p w14:paraId="2288EFB9" w14:textId="77777777" w:rsidR="00490259" w:rsidRPr="00E66F78" w:rsidRDefault="00490259" w:rsidP="00E07E19">
            <w:pPr>
              <w:tabs>
                <w:tab w:val="left" w:pos="720"/>
              </w:tabs>
              <w:snapToGrid w:val="0"/>
              <w:rPr>
                <w:b/>
                <w:sz w:val="22"/>
              </w:rPr>
            </w:pPr>
          </w:p>
        </w:tc>
      </w:tr>
      <w:tr w:rsidR="00490259" w:rsidRPr="00E66F78" w14:paraId="40762E55" w14:textId="77777777" w:rsidTr="00E07E19">
        <w:trPr>
          <w:trHeight w:val="824"/>
        </w:trPr>
        <w:tc>
          <w:tcPr>
            <w:tcW w:w="1501" w:type="pct"/>
          </w:tcPr>
          <w:p w14:paraId="04109D7F" w14:textId="77777777" w:rsidR="00490259" w:rsidRPr="00E66F78" w:rsidRDefault="00490259" w:rsidP="00E07E19">
            <w:pPr>
              <w:tabs>
                <w:tab w:val="left" w:pos="720"/>
              </w:tabs>
              <w:snapToGrid w:val="0"/>
              <w:rPr>
                <w:b/>
                <w:sz w:val="22"/>
              </w:rPr>
            </w:pPr>
          </w:p>
        </w:tc>
        <w:tc>
          <w:tcPr>
            <w:tcW w:w="3499" w:type="pct"/>
          </w:tcPr>
          <w:p w14:paraId="0C76B122" w14:textId="77777777" w:rsidR="00490259" w:rsidRPr="00E66F78" w:rsidRDefault="00490259" w:rsidP="00E07E19">
            <w:pPr>
              <w:tabs>
                <w:tab w:val="left" w:pos="720"/>
              </w:tabs>
              <w:snapToGrid w:val="0"/>
              <w:rPr>
                <w:b/>
                <w:sz w:val="22"/>
              </w:rPr>
            </w:pPr>
          </w:p>
        </w:tc>
      </w:tr>
    </w:tbl>
    <w:p w14:paraId="10DC4993" w14:textId="77777777" w:rsidR="00490259" w:rsidRPr="00E66F78" w:rsidRDefault="00490259" w:rsidP="00490259">
      <w:pPr>
        <w:tabs>
          <w:tab w:val="left" w:pos="720"/>
        </w:tabs>
        <w:ind w:left="360" w:firstLine="180"/>
        <w:rPr>
          <w:b/>
          <w:sz w:val="22"/>
        </w:rPr>
      </w:pPr>
    </w:p>
    <w:p w14:paraId="6DFF45F2" w14:textId="77777777" w:rsidR="00490259" w:rsidRPr="00E66F78" w:rsidRDefault="00490259" w:rsidP="00490259">
      <w:pPr>
        <w:tabs>
          <w:tab w:val="left" w:pos="720"/>
        </w:tabs>
        <w:jc w:val="both"/>
        <w:rPr>
          <w:sz w:val="22"/>
        </w:rPr>
      </w:pPr>
    </w:p>
    <w:p w14:paraId="752B41EF" w14:textId="77777777" w:rsidR="00490259" w:rsidRPr="00E66F78" w:rsidRDefault="00490259" w:rsidP="00490259">
      <w:pPr>
        <w:tabs>
          <w:tab w:val="left" w:pos="720"/>
        </w:tabs>
        <w:ind w:left="360" w:firstLine="180"/>
        <w:jc w:val="both"/>
        <w:rPr>
          <w:sz w:val="22"/>
        </w:rPr>
      </w:pPr>
    </w:p>
    <w:p w14:paraId="178D52C1" w14:textId="77777777" w:rsidR="00490259" w:rsidRPr="00E66F78" w:rsidRDefault="00490259" w:rsidP="00490259">
      <w:pPr>
        <w:tabs>
          <w:tab w:val="left" w:pos="720"/>
        </w:tabs>
        <w:ind w:left="360" w:firstLine="180"/>
        <w:jc w:val="both"/>
        <w:rPr>
          <w:sz w:val="22"/>
        </w:rPr>
      </w:pPr>
    </w:p>
    <w:p w14:paraId="23AC835E" w14:textId="77777777" w:rsidR="00490259" w:rsidRPr="00E66F78" w:rsidRDefault="00490259" w:rsidP="00490259">
      <w:pPr>
        <w:rPr>
          <w:i/>
          <w:sz w:val="18"/>
        </w:rPr>
      </w:pPr>
    </w:p>
    <w:p w14:paraId="2C386B0A" w14:textId="77777777" w:rsidR="00490259" w:rsidRPr="00E66F78" w:rsidRDefault="00490259" w:rsidP="00490259">
      <w:pPr>
        <w:tabs>
          <w:tab w:val="left" w:pos="851"/>
        </w:tabs>
        <w:rPr>
          <w:b/>
          <w:bCs/>
          <w:i/>
          <w:sz w:val="22"/>
          <w:szCs w:val="28"/>
        </w:rPr>
      </w:pPr>
    </w:p>
    <w:p w14:paraId="0B6F39D3" w14:textId="77777777" w:rsidR="00490259" w:rsidRPr="00FA5A4E" w:rsidRDefault="00490259" w:rsidP="00490259">
      <w:pPr>
        <w:tabs>
          <w:tab w:val="left" w:pos="851"/>
        </w:tabs>
        <w:rPr>
          <w:i/>
          <w:sz w:val="22"/>
          <w:szCs w:val="28"/>
        </w:rPr>
      </w:pPr>
    </w:p>
    <w:p w14:paraId="450A094D" w14:textId="77777777" w:rsidR="00490259" w:rsidRPr="00D87590" w:rsidRDefault="00490259" w:rsidP="00490259">
      <w:pPr>
        <w:tabs>
          <w:tab w:val="left" w:pos="851"/>
        </w:tabs>
        <w:rPr>
          <w:b/>
          <w:bCs/>
          <w:i/>
          <w:sz w:val="22"/>
          <w:szCs w:val="22"/>
        </w:rPr>
      </w:pPr>
      <w:r w:rsidRPr="00D87590">
        <w:rPr>
          <w:b/>
          <w:bCs/>
          <w:i/>
          <w:sz w:val="22"/>
          <w:szCs w:val="22"/>
        </w:rPr>
        <w:t>Uwaga:</w:t>
      </w:r>
    </w:p>
    <w:p w14:paraId="2D13AAE9"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6690819C"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50C93D20" w14:textId="77777777" w:rsidR="00490259" w:rsidRPr="00E66F78" w:rsidRDefault="00490259" w:rsidP="00490259">
      <w:pPr>
        <w:tabs>
          <w:tab w:val="left" w:pos="851"/>
        </w:tabs>
        <w:ind w:left="-142" w:firstLine="142"/>
        <w:rPr>
          <w:sz w:val="22"/>
        </w:rPr>
      </w:pPr>
    </w:p>
    <w:p w14:paraId="533ACD57" w14:textId="77777777" w:rsidR="00490259" w:rsidRPr="00E66F78" w:rsidRDefault="00490259" w:rsidP="00490259">
      <w:pPr>
        <w:tabs>
          <w:tab w:val="left" w:pos="851"/>
        </w:tabs>
        <w:ind w:left="-142" w:firstLine="142"/>
        <w:rPr>
          <w:sz w:val="22"/>
        </w:rPr>
      </w:pPr>
    </w:p>
    <w:p w14:paraId="11E45ED8" w14:textId="77777777" w:rsidR="00555424" w:rsidRDefault="00555424">
      <w:pPr>
        <w:spacing w:after="160" w:line="259" w:lineRule="auto"/>
        <w:rPr>
          <w:sz w:val="22"/>
        </w:rPr>
      </w:pPr>
      <w:r>
        <w:rPr>
          <w:sz w:val="22"/>
        </w:rPr>
        <w:br w:type="page"/>
      </w:r>
    </w:p>
    <w:p w14:paraId="01174EF4"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63C88E1" w14:textId="77777777" w:rsidR="00490259" w:rsidRDefault="00490259" w:rsidP="00490259">
      <w:pPr>
        <w:tabs>
          <w:tab w:val="left" w:pos="851"/>
        </w:tabs>
        <w:ind w:left="-142" w:firstLine="142"/>
        <w:jc w:val="center"/>
        <w:rPr>
          <w:b/>
          <w:bCs/>
          <w:i/>
          <w:iCs/>
          <w:sz w:val="22"/>
          <w:szCs w:val="22"/>
        </w:rPr>
      </w:pPr>
    </w:p>
    <w:p w14:paraId="0B5C2052"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68509D1D" w14:textId="77777777" w:rsidR="00490259" w:rsidRPr="000F6329" w:rsidRDefault="00490259" w:rsidP="00490259">
      <w:pPr>
        <w:jc w:val="both"/>
        <w:rPr>
          <w:rFonts w:eastAsiaTheme="majorEastAsia"/>
          <w:b/>
          <w:bCs/>
          <w:color w:val="2F5496" w:themeColor="accent1" w:themeShade="BF"/>
          <w:spacing w:val="20"/>
          <w:sz w:val="28"/>
          <w:szCs w:val="28"/>
        </w:rPr>
      </w:pPr>
    </w:p>
    <w:p w14:paraId="77A84BA1" w14:textId="77777777" w:rsidR="00490259" w:rsidRDefault="00490259" w:rsidP="00490259">
      <w:pPr>
        <w:tabs>
          <w:tab w:val="left" w:pos="0"/>
        </w:tabs>
        <w:rPr>
          <w:color w:val="FF0000"/>
          <w:sz w:val="22"/>
          <w:szCs w:val="22"/>
        </w:rPr>
      </w:pPr>
    </w:p>
    <w:p w14:paraId="0E6A677D" w14:textId="77777777" w:rsidR="008A46E0" w:rsidRPr="000F6329" w:rsidRDefault="008A46E0" w:rsidP="008A46E0">
      <w:pPr>
        <w:jc w:val="both"/>
        <w:rPr>
          <w:rFonts w:eastAsiaTheme="majorEastAsia"/>
          <w:b/>
          <w:bCs/>
          <w:color w:val="2F5496" w:themeColor="accent1" w:themeShade="BF"/>
          <w:spacing w:val="20"/>
          <w:sz w:val="28"/>
          <w:szCs w:val="28"/>
        </w:rPr>
      </w:pPr>
    </w:p>
    <w:p w14:paraId="2310CD9A" w14:textId="77777777" w:rsidR="008A46E0" w:rsidRPr="00C1155B" w:rsidRDefault="008A46E0" w:rsidP="008A46E0">
      <w:pPr>
        <w:tabs>
          <w:tab w:val="left" w:pos="0"/>
        </w:tabs>
        <w:rPr>
          <w:sz w:val="22"/>
          <w:szCs w:val="22"/>
        </w:rPr>
      </w:pPr>
    </w:p>
    <w:p w14:paraId="56AC4058" w14:textId="77777777" w:rsidR="008A46E0" w:rsidRPr="00C1155B" w:rsidRDefault="008A46E0" w:rsidP="008A46E0">
      <w:pPr>
        <w:tabs>
          <w:tab w:val="left" w:pos="0"/>
        </w:tabs>
        <w:rPr>
          <w:sz w:val="22"/>
          <w:szCs w:val="22"/>
        </w:rPr>
      </w:pPr>
      <w:r w:rsidRPr="00C1155B">
        <w:rPr>
          <w:sz w:val="22"/>
          <w:szCs w:val="22"/>
        </w:rPr>
        <w:t>Nazwa Wykonawcy: ...................................................................................................................</w:t>
      </w:r>
    </w:p>
    <w:p w14:paraId="292D610A" w14:textId="77777777" w:rsidR="008A46E0" w:rsidRPr="00C1155B" w:rsidRDefault="008A46E0" w:rsidP="008A46E0">
      <w:pPr>
        <w:tabs>
          <w:tab w:val="left" w:pos="0"/>
        </w:tabs>
        <w:rPr>
          <w:sz w:val="22"/>
          <w:szCs w:val="22"/>
        </w:rPr>
      </w:pPr>
    </w:p>
    <w:p w14:paraId="4CF073C8" w14:textId="77777777" w:rsidR="008A46E0" w:rsidRPr="00C1155B" w:rsidRDefault="008A46E0" w:rsidP="008A46E0">
      <w:pPr>
        <w:jc w:val="both"/>
        <w:rPr>
          <w:sz w:val="24"/>
          <w:szCs w:val="24"/>
        </w:rPr>
      </w:pPr>
    </w:p>
    <w:p w14:paraId="3F968D82" w14:textId="77777777" w:rsidR="008A46E0" w:rsidRPr="00C1155B" w:rsidRDefault="008A46E0" w:rsidP="008A46E0">
      <w:pPr>
        <w:tabs>
          <w:tab w:val="left" w:pos="851"/>
        </w:tabs>
        <w:ind w:left="-142" w:firstLine="142"/>
      </w:pPr>
    </w:p>
    <w:p w14:paraId="0DBF8381" w14:textId="77777777" w:rsidR="008A46E0" w:rsidRPr="00C1155B" w:rsidRDefault="008A46E0" w:rsidP="008A46E0">
      <w:pPr>
        <w:tabs>
          <w:tab w:val="left" w:pos="851"/>
        </w:tabs>
        <w:ind w:left="-142" w:firstLine="142"/>
        <w:rPr>
          <w:sz w:val="22"/>
          <w:szCs w:val="22"/>
        </w:rPr>
      </w:pPr>
    </w:p>
    <w:p w14:paraId="0724A616"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40452A4"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375CE221" w14:textId="77777777" w:rsidTr="00E07E19">
        <w:tc>
          <w:tcPr>
            <w:tcW w:w="3594" w:type="dxa"/>
            <w:vAlign w:val="center"/>
          </w:tcPr>
          <w:p w14:paraId="54E31D57" w14:textId="77777777" w:rsidR="008A46E0" w:rsidRPr="00C1155B" w:rsidRDefault="008A46E0" w:rsidP="00E07E19">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27E9828D" w14:textId="77777777" w:rsidR="008A46E0" w:rsidRPr="00C1155B" w:rsidRDefault="008A46E0" w:rsidP="00E07E19">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44421CEF" w14:textId="77777777" w:rsidR="008A46E0" w:rsidRPr="00C1155B" w:rsidRDefault="008A46E0" w:rsidP="00E07E19">
            <w:pPr>
              <w:tabs>
                <w:tab w:val="left" w:pos="1523"/>
              </w:tabs>
              <w:jc w:val="center"/>
            </w:pPr>
            <w:r w:rsidRPr="00C1155B">
              <w:rPr>
                <w:sz w:val="22"/>
                <w:szCs w:val="22"/>
              </w:rPr>
              <w:t>Stawka podatku od towarów i usług, która zgodnie z wiedzą wykonawcy, będzie miała zastosowanie [%]</w:t>
            </w:r>
          </w:p>
        </w:tc>
      </w:tr>
      <w:tr w:rsidR="00C1155B" w:rsidRPr="00C1155B" w14:paraId="2455514A" w14:textId="77777777" w:rsidTr="00E07E19">
        <w:tc>
          <w:tcPr>
            <w:tcW w:w="3594" w:type="dxa"/>
          </w:tcPr>
          <w:p w14:paraId="015BD5A6" w14:textId="77777777" w:rsidR="008A46E0" w:rsidRPr="00C1155B" w:rsidRDefault="008A46E0" w:rsidP="00E07E19">
            <w:pPr>
              <w:tabs>
                <w:tab w:val="left" w:pos="851"/>
              </w:tabs>
              <w:rPr>
                <w:sz w:val="22"/>
                <w:szCs w:val="22"/>
              </w:rPr>
            </w:pPr>
          </w:p>
          <w:p w14:paraId="3B1FE39F" w14:textId="77777777" w:rsidR="008A46E0" w:rsidRPr="00C1155B" w:rsidRDefault="008A46E0" w:rsidP="00E07E19">
            <w:pPr>
              <w:tabs>
                <w:tab w:val="left" w:pos="851"/>
              </w:tabs>
              <w:rPr>
                <w:sz w:val="22"/>
                <w:szCs w:val="22"/>
              </w:rPr>
            </w:pPr>
          </w:p>
        </w:tc>
        <w:tc>
          <w:tcPr>
            <w:tcW w:w="2255" w:type="dxa"/>
          </w:tcPr>
          <w:p w14:paraId="516C2BF2" w14:textId="77777777" w:rsidR="008A46E0" w:rsidRPr="00C1155B" w:rsidRDefault="008A46E0" w:rsidP="00E07E19">
            <w:pPr>
              <w:tabs>
                <w:tab w:val="left" w:pos="851"/>
              </w:tabs>
              <w:rPr>
                <w:sz w:val="22"/>
                <w:szCs w:val="22"/>
              </w:rPr>
            </w:pPr>
          </w:p>
        </w:tc>
        <w:tc>
          <w:tcPr>
            <w:tcW w:w="2792" w:type="dxa"/>
          </w:tcPr>
          <w:p w14:paraId="3DDEB868" w14:textId="77777777" w:rsidR="008A46E0" w:rsidRPr="00C1155B" w:rsidRDefault="008A46E0" w:rsidP="00E07E19">
            <w:pPr>
              <w:tabs>
                <w:tab w:val="left" w:pos="851"/>
              </w:tabs>
              <w:rPr>
                <w:sz w:val="22"/>
                <w:szCs w:val="22"/>
              </w:rPr>
            </w:pPr>
          </w:p>
        </w:tc>
      </w:tr>
      <w:tr w:rsidR="00C1155B" w:rsidRPr="00C1155B" w14:paraId="061171CA" w14:textId="77777777" w:rsidTr="00E07E19">
        <w:tc>
          <w:tcPr>
            <w:tcW w:w="3594" w:type="dxa"/>
          </w:tcPr>
          <w:p w14:paraId="781C3FBF" w14:textId="77777777" w:rsidR="008A46E0" w:rsidRPr="00C1155B" w:rsidRDefault="008A46E0" w:rsidP="00E07E19">
            <w:pPr>
              <w:tabs>
                <w:tab w:val="left" w:pos="851"/>
              </w:tabs>
              <w:rPr>
                <w:sz w:val="22"/>
                <w:szCs w:val="22"/>
              </w:rPr>
            </w:pPr>
          </w:p>
          <w:p w14:paraId="6EC6879B" w14:textId="77777777" w:rsidR="008A46E0" w:rsidRPr="00C1155B" w:rsidRDefault="008A46E0" w:rsidP="00E07E19">
            <w:pPr>
              <w:tabs>
                <w:tab w:val="left" w:pos="851"/>
              </w:tabs>
              <w:rPr>
                <w:sz w:val="22"/>
                <w:szCs w:val="22"/>
              </w:rPr>
            </w:pPr>
          </w:p>
        </w:tc>
        <w:tc>
          <w:tcPr>
            <w:tcW w:w="2255" w:type="dxa"/>
          </w:tcPr>
          <w:p w14:paraId="514D4403" w14:textId="77777777" w:rsidR="008A46E0" w:rsidRPr="00C1155B" w:rsidRDefault="008A46E0" w:rsidP="00E07E19">
            <w:pPr>
              <w:tabs>
                <w:tab w:val="left" w:pos="851"/>
              </w:tabs>
              <w:rPr>
                <w:sz w:val="22"/>
                <w:szCs w:val="22"/>
              </w:rPr>
            </w:pPr>
          </w:p>
        </w:tc>
        <w:tc>
          <w:tcPr>
            <w:tcW w:w="2792" w:type="dxa"/>
          </w:tcPr>
          <w:p w14:paraId="1C3706ED" w14:textId="77777777" w:rsidR="008A46E0" w:rsidRPr="00C1155B" w:rsidRDefault="008A46E0" w:rsidP="00E07E19">
            <w:pPr>
              <w:tabs>
                <w:tab w:val="left" w:pos="851"/>
              </w:tabs>
              <w:rPr>
                <w:sz w:val="22"/>
                <w:szCs w:val="22"/>
              </w:rPr>
            </w:pPr>
          </w:p>
        </w:tc>
      </w:tr>
      <w:tr w:rsidR="00C1155B" w:rsidRPr="00C1155B" w14:paraId="38158BD8" w14:textId="77777777" w:rsidTr="00E07E19">
        <w:tc>
          <w:tcPr>
            <w:tcW w:w="3594" w:type="dxa"/>
          </w:tcPr>
          <w:p w14:paraId="664714FE" w14:textId="77777777" w:rsidR="008A46E0" w:rsidRPr="00C1155B" w:rsidRDefault="008A46E0" w:rsidP="00E07E19">
            <w:pPr>
              <w:tabs>
                <w:tab w:val="left" w:pos="851"/>
              </w:tabs>
              <w:rPr>
                <w:sz w:val="22"/>
                <w:szCs w:val="22"/>
              </w:rPr>
            </w:pPr>
          </w:p>
          <w:p w14:paraId="4FFD4078" w14:textId="77777777" w:rsidR="008A46E0" w:rsidRPr="00C1155B" w:rsidRDefault="008A46E0" w:rsidP="00E07E19">
            <w:pPr>
              <w:tabs>
                <w:tab w:val="left" w:pos="851"/>
              </w:tabs>
              <w:rPr>
                <w:sz w:val="22"/>
                <w:szCs w:val="22"/>
              </w:rPr>
            </w:pPr>
          </w:p>
        </w:tc>
        <w:tc>
          <w:tcPr>
            <w:tcW w:w="2255" w:type="dxa"/>
          </w:tcPr>
          <w:p w14:paraId="419F2086" w14:textId="77777777" w:rsidR="008A46E0" w:rsidRPr="00C1155B" w:rsidRDefault="008A46E0" w:rsidP="00E07E19">
            <w:pPr>
              <w:tabs>
                <w:tab w:val="left" w:pos="851"/>
              </w:tabs>
              <w:rPr>
                <w:sz w:val="22"/>
                <w:szCs w:val="22"/>
              </w:rPr>
            </w:pPr>
          </w:p>
        </w:tc>
        <w:tc>
          <w:tcPr>
            <w:tcW w:w="2792" w:type="dxa"/>
          </w:tcPr>
          <w:p w14:paraId="10AF81DC" w14:textId="77777777" w:rsidR="008A46E0" w:rsidRPr="00C1155B" w:rsidRDefault="008A46E0" w:rsidP="00E07E19">
            <w:pPr>
              <w:tabs>
                <w:tab w:val="left" w:pos="851"/>
              </w:tabs>
              <w:rPr>
                <w:sz w:val="22"/>
                <w:szCs w:val="22"/>
              </w:rPr>
            </w:pPr>
          </w:p>
        </w:tc>
      </w:tr>
      <w:tr w:rsidR="00C1155B" w:rsidRPr="00C1155B" w14:paraId="372A2922" w14:textId="77777777" w:rsidTr="00E07E19">
        <w:tc>
          <w:tcPr>
            <w:tcW w:w="3594" w:type="dxa"/>
          </w:tcPr>
          <w:p w14:paraId="2DA2BCC7" w14:textId="77777777" w:rsidR="008A46E0" w:rsidRPr="00C1155B" w:rsidRDefault="008A46E0" w:rsidP="00E07E19">
            <w:pPr>
              <w:tabs>
                <w:tab w:val="left" w:pos="851"/>
              </w:tabs>
              <w:rPr>
                <w:sz w:val="22"/>
                <w:szCs w:val="22"/>
              </w:rPr>
            </w:pPr>
          </w:p>
          <w:p w14:paraId="5730F9EE" w14:textId="77777777" w:rsidR="008A46E0" w:rsidRPr="00C1155B" w:rsidRDefault="008A46E0" w:rsidP="00E07E19">
            <w:pPr>
              <w:tabs>
                <w:tab w:val="left" w:pos="851"/>
              </w:tabs>
              <w:rPr>
                <w:sz w:val="22"/>
                <w:szCs w:val="22"/>
              </w:rPr>
            </w:pPr>
          </w:p>
        </w:tc>
        <w:tc>
          <w:tcPr>
            <w:tcW w:w="2255" w:type="dxa"/>
          </w:tcPr>
          <w:p w14:paraId="0CF0FEEC" w14:textId="77777777" w:rsidR="008A46E0" w:rsidRPr="00C1155B" w:rsidRDefault="008A46E0" w:rsidP="00E07E19">
            <w:pPr>
              <w:tabs>
                <w:tab w:val="left" w:pos="851"/>
              </w:tabs>
              <w:rPr>
                <w:sz w:val="22"/>
                <w:szCs w:val="22"/>
              </w:rPr>
            </w:pPr>
          </w:p>
        </w:tc>
        <w:tc>
          <w:tcPr>
            <w:tcW w:w="2792" w:type="dxa"/>
          </w:tcPr>
          <w:p w14:paraId="147066F3" w14:textId="77777777" w:rsidR="008A46E0" w:rsidRPr="00C1155B" w:rsidRDefault="008A46E0" w:rsidP="00E07E19">
            <w:pPr>
              <w:tabs>
                <w:tab w:val="left" w:pos="851"/>
              </w:tabs>
              <w:rPr>
                <w:sz w:val="22"/>
                <w:szCs w:val="22"/>
              </w:rPr>
            </w:pPr>
          </w:p>
        </w:tc>
      </w:tr>
    </w:tbl>
    <w:p w14:paraId="6778C14F"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1E9CEA3D" w14:textId="77777777" w:rsidR="008A46E0" w:rsidRPr="00C1155B" w:rsidRDefault="008A46E0" w:rsidP="008A46E0">
      <w:pPr>
        <w:tabs>
          <w:tab w:val="left" w:pos="851"/>
        </w:tabs>
        <w:ind w:left="-142" w:firstLine="142"/>
        <w:rPr>
          <w:sz w:val="22"/>
          <w:szCs w:val="22"/>
        </w:rPr>
      </w:pPr>
    </w:p>
    <w:p w14:paraId="04D2E747" w14:textId="77777777" w:rsidR="008A46E0" w:rsidRPr="00C1155B" w:rsidRDefault="008A46E0" w:rsidP="008A46E0">
      <w:pPr>
        <w:tabs>
          <w:tab w:val="left" w:pos="851"/>
        </w:tabs>
        <w:ind w:left="-142" w:firstLine="142"/>
        <w:rPr>
          <w:sz w:val="22"/>
          <w:szCs w:val="22"/>
        </w:rPr>
      </w:pPr>
    </w:p>
    <w:p w14:paraId="29FF3C5A" w14:textId="77777777" w:rsidR="008A46E0" w:rsidRPr="00C1155B" w:rsidRDefault="008A46E0" w:rsidP="008A46E0">
      <w:pPr>
        <w:tabs>
          <w:tab w:val="left" w:pos="851"/>
        </w:tabs>
        <w:ind w:left="-142" w:firstLine="142"/>
        <w:rPr>
          <w:szCs w:val="18"/>
        </w:rPr>
      </w:pPr>
    </w:p>
    <w:p w14:paraId="3FBB0CF5" w14:textId="77777777" w:rsidR="008A46E0" w:rsidRPr="00EB494E"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EB494E">
        <w:rPr>
          <w:sz w:val="22"/>
        </w:rPr>
        <w:t xml:space="preserve">wynosi </w:t>
      </w:r>
      <w:r w:rsidR="00EB494E" w:rsidRPr="00EB494E">
        <w:rPr>
          <w:sz w:val="22"/>
        </w:rPr>
        <w:t>23</w:t>
      </w:r>
      <w:r w:rsidR="003510EE" w:rsidRPr="00EB494E">
        <w:rPr>
          <w:sz w:val="22"/>
        </w:rPr>
        <w:t xml:space="preserve"> %.</w:t>
      </w:r>
    </w:p>
    <w:p w14:paraId="05ECD8B1" w14:textId="77777777" w:rsidR="008A46E0" w:rsidRPr="00E66F78" w:rsidRDefault="008A46E0" w:rsidP="003510EE">
      <w:pPr>
        <w:tabs>
          <w:tab w:val="left" w:pos="851"/>
        </w:tabs>
        <w:ind w:left="-142" w:firstLine="142"/>
        <w:jc w:val="both"/>
        <w:rPr>
          <w:sz w:val="22"/>
        </w:rPr>
      </w:pPr>
    </w:p>
    <w:bookmarkEnd w:id="119"/>
    <w:p w14:paraId="6A41AEED" w14:textId="77777777" w:rsidR="008A46E0" w:rsidRPr="00E66F78" w:rsidRDefault="008A46E0" w:rsidP="008A46E0">
      <w:pPr>
        <w:tabs>
          <w:tab w:val="left" w:pos="851"/>
        </w:tabs>
        <w:ind w:left="-142" w:firstLine="142"/>
        <w:rPr>
          <w:sz w:val="22"/>
        </w:rPr>
      </w:pPr>
    </w:p>
    <w:p w14:paraId="74E0B5E0" w14:textId="77777777" w:rsidR="008A46E0" w:rsidRDefault="008A46E0" w:rsidP="008A46E0"/>
    <w:p w14:paraId="6BAE5546" w14:textId="77777777" w:rsidR="00490259" w:rsidRPr="00E66F78" w:rsidRDefault="00490259" w:rsidP="00490259">
      <w:pPr>
        <w:tabs>
          <w:tab w:val="left" w:pos="851"/>
        </w:tabs>
        <w:ind w:left="-142" w:firstLine="142"/>
        <w:rPr>
          <w:sz w:val="22"/>
        </w:rPr>
      </w:pPr>
    </w:p>
    <w:p w14:paraId="1A0A44DC" w14:textId="77777777" w:rsidR="00490259" w:rsidRPr="00E66F78" w:rsidRDefault="00490259" w:rsidP="00490259">
      <w:pPr>
        <w:tabs>
          <w:tab w:val="left" w:pos="851"/>
        </w:tabs>
        <w:ind w:left="-142" w:firstLine="142"/>
        <w:rPr>
          <w:sz w:val="22"/>
        </w:rPr>
      </w:pPr>
    </w:p>
    <w:p w14:paraId="17006B17" w14:textId="77777777" w:rsidR="00490259" w:rsidRPr="00E66F78" w:rsidRDefault="00490259" w:rsidP="00490259">
      <w:pPr>
        <w:tabs>
          <w:tab w:val="left" w:pos="851"/>
        </w:tabs>
        <w:ind w:left="-142" w:firstLine="142"/>
        <w:rPr>
          <w:sz w:val="22"/>
        </w:rPr>
      </w:pPr>
    </w:p>
    <w:p w14:paraId="0619098E" w14:textId="77777777" w:rsidR="00490259" w:rsidRPr="00E66F78" w:rsidRDefault="00490259" w:rsidP="00490259">
      <w:pPr>
        <w:tabs>
          <w:tab w:val="left" w:pos="851"/>
        </w:tabs>
        <w:ind w:left="-142" w:firstLine="142"/>
        <w:rPr>
          <w:sz w:val="22"/>
        </w:rPr>
      </w:pPr>
    </w:p>
    <w:p w14:paraId="099048E8" w14:textId="77777777" w:rsidR="00490259" w:rsidRPr="00E66F78" w:rsidRDefault="00490259" w:rsidP="00490259">
      <w:pPr>
        <w:tabs>
          <w:tab w:val="left" w:pos="851"/>
        </w:tabs>
        <w:ind w:left="-142" w:firstLine="142"/>
        <w:rPr>
          <w:sz w:val="22"/>
        </w:rPr>
      </w:pPr>
    </w:p>
    <w:p w14:paraId="7F49A838" w14:textId="77777777" w:rsidR="00490259" w:rsidRPr="00E66F78" w:rsidRDefault="00490259" w:rsidP="00490259">
      <w:pPr>
        <w:tabs>
          <w:tab w:val="left" w:pos="851"/>
        </w:tabs>
        <w:ind w:left="-142" w:firstLine="142"/>
        <w:rPr>
          <w:sz w:val="22"/>
        </w:rPr>
      </w:pPr>
    </w:p>
    <w:p w14:paraId="47C77889" w14:textId="77777777" w:rsidR="00490259" w:rsidRPr="00E66F78" w:rsidRDefault="00490259" w:rsidP="00490259">
      <w:pPr>
        <w:tabs>
          <w:tab w:val="left" w:pos="851"/>
        </w:tabs>
        <w:ind w:left="-142" w:firstLine="142"/>
        <w:rPr>
          <w:sz w:val="22"/>
        </w:rPr>
      </w:pPr>
    </w:p>
    <w:p w14:paraId="4A67F3EA" w14:textId="77777777" w:rsidR="00490259" w:rsidRPr="00E66F78" w:rsidRDefault="00490259" w:rsidP="00490259">
      <w:pPr>
        <w:tabs>
          <w:tab w:val="left" w:pos="851"/>
        </w:tabs>
        <w:ind w:left="-142" w:firstLine="142"/>
        <w:rPr>
          <w:sz w:val="22"/>
        </w:rPr>
      </w:pPr>
    </w:p>
    <w:p w14:paraId="1105312D" w14:textId="77777777" w:rsidR="00490259" w:rsidRPr="00E66F78" w:rsidRDefault="00490259" w:rsidP="00490259">
      <w:pPr>
        <w:tabs>
          <w:tab w:val="left" w:pos="851"/>
        </w:tabs>
        <w:ind w:left="-142" w:firstLine="142"/>
        <w:rPr>
          <w:sz w:val="22"/>
        </w:rPr>
      </w:pPr>
    </w:p>
    <w:p w14:paraId="0F3C44AC" w14:textId="77777777" w:rsidR="00490259" w:rsidRPr="00E66F78" w:rsidRDefault="00490259" w:rsidP="00490259">
      <w:pPr>
        <w:tabs>
          <w:tab w:val="left" w:pos="851"/>
        </w:tabs>
        <w:ind w:left="-142" w:firstLine="142"/>
        <w:rPr>
          <w:sz w:val="22"/>
        </w:rPr>
      </w:pPr>
    </w:p>
    <w:p w14:paraId="16232C3D" w14:textId="77777777" w:rsidR="00490259" w:rsidRPr="00E66F78" w:rsidRDefault="00490259" w:rsidP="00490259">
      <w:pPr>
        <w:tabs>
          <w:tab w:val="left" w:pos="851"/>
        </w:tabs>
        <w:ind w:left="-142" w:firstLine="142"/>
        <w:rPr>
          <w:sz w:val="22"/>
        </w:rPr>
      </w:pPr>
    </w:p>
    <w:p w14:paraId="5E64EB03" w14:textId="77777777" w:rsidR="00490259" w:rsidRPr="00E66F78" w:rsidRDefault="00490259" w:rsidP="00490259">
      <w:pPr>
        <w:tabs>
          <w:tab w:val="left" w:pos="851"/>
        </w:tabs>
        <w:ind w:left="-142" w:firstLine="142"/>
        <w:rPr>
          <w:sz w:val="22"/>
        </w:rPr>
      </w:pPr>
    </w:p>
    <w:p w14:paraId="6098BD89" w14:textId="77777777"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5EAC1CBD" w14:textId="77777777" w:rsidR="00490259" w:rsidRPr="009C6458" w:rsidRDefault="00490259" w:rsidP="00490259">
      <w:pPr>
        <w:keepNext/>
        <w:tabs>
          <w:tab w:val="left" w:pos="720"/>
        </w:tabs>
        <w:snapToGrid w:val="0"/>
        <w:jc w:val="right"/>
        <w:outlineLvl w:val="1"/>
        <w:rPr>
          <w:b/>
          <w:bCs/>
          <w:sz w:val="24"/>
          <w:szCs w:val="28"/>
        </w:rPr>
      </w:pPr>
    </w:p>
    <w:p w14:paraId="0BD7750D" w14:textId="77777777" w:rsidR="00490259" w:rsidRPr="00F6492E" w:rsidRDefault="00490259" w:rsidP="00490259">
      <w:pPr>
        <w:keepNext/>
        <w:tabs>
          <w:tab w:val="left" w:pos="720"/>
        </w:tabs>
        <w:snapToGrid w:val="0"/>
        <w:jc w:val="right"/>
        <w:outlineLvl w:val="1"/>
        <w:rPr>
          <w:b/>
          <w:bCs/>
          <w:i/>
          <w:sz w:val="12"/>
          <w:szCs w:val="12"/>
        </w:rPr>
      </w:pPr>
    </w:p>
    <w:p w14:paraId="63B226E6"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48B21B7" w14:textId="77777777" w:rsidR="00490259" w:rsidRDefault="00490259" w:rsidP="00490259">
      <w:pPr>
        <w:keepNext/>
        <w:tabs>
          <w:tab w:val="left" w:pos="720"/>
        </w:tabs>
        <w:snapToGrid w:val="0"/>
        <w:jc w:val="right"/>
        <w:outlineLvl w:val="1"/>
        <w:rPr>
          <w:b/>
          <w:bCs/>
          <w:i/>
          <w:sz w:val="22"/>
          <w:szCs w:val="22"/>
        </w:rPr>
      </w:pPr>
    </w:p>
    <w:p w14:paraId="2899535B" w14:textId="77777777" w:rsidR="00490259" w:rsidRPr="00F6492E" w:rsidRDefault="00490259" w:rsidP="00490259">
      <w:pPr>
        <w:rPr>
          <w:rFonts w:ascii="Arial" w:hAnsi="Arial"/>
          <w:sz w:val="2"/>
          <w:szCs w:val="6"/>
        </w:rPr>
      </w:pPr>
    </w:p>
    <w:p w14:paraId="1D1F96CA"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5FE876DB" w14:textId="77777777" w:rsidR="0080151F" w:rsidRPr="0080151F" w:rsidRDefault="0080151F" w:rsidP="00143691">
      <w:pPr>
        <w:widowControl w:val="0"/>
        <w:numPr>
          <w:ilvl w:val="7"/>
          <w:numId w:val="42"/>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424A797" w14:textId="77777777" w:rsidR="0080151F" w:rsidRPr="0080151F" w:rsidRDefault="0080151F" w:rsidP="00143691">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3D3E4B9C" w14:textId="77777777" w:rsidR="0080151F" w:rsidRPr="0080151F" w:rsidRDefault="0080151F" w:rsidP="00143691">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1"/>
    <w:p w14:paraId="19E76DF9" w14:textId="77777777" w:rsidR="00490259" w:rsidRPr="0080151F" w:rsidRDefault="00490259" w:rsidP="00143691">
      <w:pPr>
        <w:pStyle w:val="Akapitzlist"/>
        <w:widowControl w:val="0"/>
        <w:numPr>
          <w:ilvl w:val="7"/>
          <w:numId w:val="42"/>
        </w:numPr>
        <w:adjustRightInd w:val="0"/>
        <w:ind w:left="284" w:hanging="283"/>
        <w:jc w:val="both"/>
        <w:textAlignment w:val="baseline"/>
        <w:rPr>
          <w:sz w:val="22"/>
          <w:szCs w:val="22"/>
        </w:rPr>
      </w:pPr>
      <w:r w:rsidRPr="0080151F">
        <w:rPr>
          <w:sz w:val="22"/>
          <w:szCs w:val="22"/>
        </w:rPr>
        <w:t>który realizować będzie zamówienie na rzecz lub z udziałem:</w:t>
      </w:r>
    </w:p>
    <w:p w14:paraId="5E72BC2D" w14:textId="77777777" w:rsidR="00490259" w:rsidRPr="0080151F" w:rsidRDefault="00490259" w:rsidP="00143691">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72A9F890" w14:textId="77777777" w:rsidR="00490259" w:rsidRPr="0080151F" w:rsidRDefault="00490259" w:rsidP="00143691">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7DB1B3EE" w14:textId="77777777" w:rsidR="00490259" w:rsidRPr="0080151F" w:rsidRDefault="00490259" w:rsidP="00143691">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2550A8F9" w14:textId="77777777" w:rsidR="00490259" w:rsidRPr="0080151F" w:rsidRDefault="00490259" w:rsidP="00143691">
      <w:pPr>
        <w:pStyle w:val="Akapitzlist"/>
        <w:widowControl w:val="0"/>
        <w:numPr>
          <w:ilvl w:val="0"/>
          <w:numId w:val="4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226F2782" w14:textId="77777777" w:rsidR="0080151F" w:rsidRPr="00F6492E" w:rsidRDefault="00490259" w:rsidP="00143691">
      <w:pPr>
        <w:pStyle w:val="Akapitzlist"/>
        <w:widowControl w:val="0"/>
        <w:numPr>
          <w:ilvl w:val="7"/>
          <w:numId w:val="4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D4B71E8" w14:textId="77777777" w:rsidR="00F6492E" w:rsidRDefault="00F6492E" w:rsidP="00490259">
      <w:pPr>
        <w:jc w:val="both"/>
        <w:rPr>
          <w:i/>
          <w:iCs/>
          <w:sz w:val="22"/>
          <w:szCs w:val="22"/>
        </w:rPr>
      </w:pPr>
    </w:p>
    <w:p w14:paraId="725D964A" w14:textId="77777777" w:rsidR="005D233E" w:rsidRDefault="005D233E" w:rsidP="00490259">
      <w:pPr>
        <w:jc w:val="both"/>
        <w:rPr>
          <w:i/>
          <w:iCs/>
          <w:sz w:val="22"/>
          <w:szCs w:val="22"/>
        </w:rPr>
      </w:pPr>
    </w:p>
    <w:p w14:paraId="0B5B79E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4F5FCD9C" w14:textId="77777777" w:rsidR="00FE6881" w:rsidRDefault="00FE6881">
      <w:pPr>
        <w:spacing w:after="160" w:line="259" w:lineRule="auto"/>
        <w:rPr>
          <w:i/>
          <w:iCs/>
        </w:rPr>
      </w:pPr>
      <w:r>
        <w:rPr>
          <w:i/>
          <w:iCs/>
        </w:rPr>
        <w:br w:type="page"/>
      </w:r>
    </w:p>
    <w:p w14:paraId="295FB2D7"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575C9B6D" w14:textId="77777777" w:rsidR="00A95C13" w:rsidRDefault="00A95C13" w:rsidP="000C23F8">
      <w:pPr>
        <w:tabs>
          <w:tab w:val="left" w:pos="426"/>
        </w:tabs>
        <w:spacing w:before="120"/>
        <w:rPr>
          <w:b/>
          <w:sz w:val="24"/>
          <w:szCs w:val="22"/>
        </w:rPr>
      </w:pPr>
      <w:bookmarkStart w:id="122" w:name="_Hlk67825298"/>
    </w:p>
    <w:p w14:paraId="16C37CB7"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4944355" w14:textId="77777777" w:rsidR="00A95C13" w:rsidRDefault="00A95C13" w:rsidP="00D01027">
      <w:pPr>
        <w:spacing w:before="120"/>
        <w:rPr>
          <w:b/>
          <w:bCs/>
          <w:sz w:val="32"/>
          <w:szCs w:val="32"/>
        </w:rPr>
      </w:pPr>
    </w:p>
    <w:p w14:paraId="26E7FF54"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2D3AFF20" w14:textId="77777777" w:rsidR="000C23F8" w:rsidRDefault="000C23F8" w:rsidP="000C23F8">
      <w:pPr>
        <w:pStyle w:val="Zwykytekst"/>
        <w:jc w:val="both"/>
        <w:rPr>
          <w:rFonts w:ascii="Times New Roman" w:hAnsi="Times New Roman" w:cs="Times New Roman"/>
          <w:sz w:val="22"/>
          <w:szCs w:val="22"/>
        </w:rPr>
      </w:pPr>
    </w:p>
    <w:p w14:paraId="4B5A3EA6" w14:textId="77777777" w:rsidR="00A95C13" w:rsidRPr="00C1155B" w:rsidRDefault="00A95C13" w:rsidP="000C23F8">
      <w:pPr>
        <w:pStyle w:val="Zwykytekst"/>
        <w:jc w:val="both"/>
        <w:rPr>
          <w:rFonts w:ascii="Times New Roman" w:hAnsi="Times New Roman" w:cs="Times New Roman"/>
          <w:sz w:val="22"/>
          <w:szCs w:val="22"/>
        </w:rPr>
      </w:pPr>
    </w:p>
    <w:p w14:paraId="60223FD8" w14:textId="77777777" w:rsidR="000C23F8" w:rsidRPr="00500E2A" w:rsidRDefault="000C23F8" w:rsidP="00143691">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1CF81DA2" w14:textId="77777777" w:rsidR="000C23F8" w:rsidRPr="00500E2A" w:rsidRDefault="000C23F8" w:rsidP="00143691">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7595935C"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06432384" w14:textId="77777777" w:rsidR="00A95C13" w:rsidRDefault="00A95C13" w:rsidP="000C23F8">
      <w:pPr>
        <w:jc w:val="both"/>
        <w:rPr>
          <w:b/>
          <w:bCs/>
          <w:color w:val="FF0000"/>
          <w:sz w:val="22"/>
          <w:szCs w:val="22"/>
        </w:rPr>
      </w:pPr>
    </w:p>
    <w:p w14:paraId="58B6326D"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60B977A2" w14:textId="77777777" w:rsidR="00A95C13" w:rsidRDefault="00A95C13" w:rsidP="000C23F8">
      <w:pPr>
        <w:jc w:val="both"/>
        <w:rPr>
          <w:b/>
          <w:bCs/>
          <w:sz w:val="22"/>
          <w:szCs w:val="22"/>
        </w:rPr>
      </w:pPr>
    </w:p>
    <w:p w14:paraId="462F5B3E" w14:textId="77777777" w:rsidR="00A95C13" w:rsidRPr="00A95C13" w:rsidRDefault="00A95C13" w:rsidP="000C23F8">
      <w:pPr>
        <w:jc w:val="both"/>
        <w:rPr>
          <w:sz w:val="22"/>
          <w:szCs w:val="22"/>
        </w:rPr>
      </w:pPr>
      <w:r w:rsidRPr="00A95C13">
        <w:rPr>
          <w:sz w:val="22"/>
          <w:szCs w:val="22"/>
        </w:rPr>
        <w:t>Umowa została zawarta w dniu ……….  w ……………….</w:t>
      </w:r>
    </w:p>
    <w:p w14:paraId="21CC27C0"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301DBC81" w14:textId="77777777" w:rsidR="00A95C13" w:rsidRDefault="00A95C13" w:rsidP="000C23F8">
      <w:pPr>
        <w:jc w:val="both"/>
        <w:rPr>
          <w:b/>
          <w:bCs/>
          <w:sz w:val="22"/>
          <w:szCs w:val="22"/>
        </w:rPr>
      </w:pPr>
    </w:p>
    <w:p w14:paraId="7FD56CD6" w14:textId="77777777" w:rsidR="00A95C13" w:rsidRPr="00500E2A" w:rsidRDefault="00A95C13" w:rsidP="000C23F8">
      <w:pPr>
        <w:jc w:val="both"/>
        <w:rPr>
          <w:b/>
          <w:bCs/>
          <w:sz w:val="22"/>
          <w:szCs w:val="22"/>
        </w:rPr>
      </w:pPr>
    </w:p>
    <w:p w14:paraId="39BD54FD" w14:textId="77777777"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2F724281"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EB494E">
        <w:rPr>
          <w:sz w:val="22"/>
          <w:szCs w:val="22"/>
        </w:rPr>
        <w:t xml:space="preserve">3 916 718 </w:t>
      </w:r>
      <w:r w:rsidR="00582C35" w:rsidRPr="00EB494E">
        <w:rPr>
          <w:sz w:val="22"/>
          <w:szCs w:val="22"/>
        </w:rPr>
        <w:t>9</w:t>
      </w:r>
      <w:r w:rsidRPr="00EB494E">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1686AE48" w14:textId="77777777" w:rsidTr="00C1155B">
        <w:trPr>
          <w:trHeight w:val="20"/>
        </w:trPr>
        <w:tc>
          <w:tcPr>
            <w:tcW w:w="5000" w:type="pct"/>
            <w:gridSpan w:val="4"/>
            <w:shd w:val="clear" w:color="auto" w:fill="BFBFBF" w:themeFill="background1" w:themeFillShade="BF"/>
            <w:vAlign w:val="center"/>
          </w:tcPr>
          <w:p w14:paraId="4D6E2B79" w14:textId="77777777" w:rsidR="00F62369" w:rsidRPr="00C1155B" w:rsidRDefault="00F62369" w:rsidP="00E07E19">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2BFAE79A" w14:textId="77777777" w:rsidTr="00B71C92">
        <w:trPr>
          <w:trHeight w:val="1007"/>
        </w:trPr>
        <w:tc>
          <w:tcPr>
            <w:tcW w:w="2499" w:type="pct"/>
            <w:gridSpan w:val="2"/>
            <w:vAlign w:val="center"/>
          </w:tcPr>
          <w:p w14:paraId="47D8B428" w14:textId="77777777" w:rsidR="00F62369" w:rsidRPr="00C1155B" w:rsidRDefault="00F62369" w:rsidP="00E07E19">
            <w:pPr>
              <w:widowControl w:val="0"/>
              <w:jc w:val="center"/>
              <w:rPr>
                <w:sz w:val="18"/>
                <w:szCs w:val="18"/>
              </w:rPr>
            </w:pPr>
          </w:p>
          <w:p w14:paraId="5F843E9E" w14:textId="77777777" w:rsidR="00F62369" w:rsidRPr="00C1155B" w:rsidRDefault="00F62369" w:rsidP="00E07E19">
            <w:pPr>
              <w:widowControl w:val="0"/>
              <w:jc w:val="center"/>
              <w:rPr>
                <w:sz w:val="18"/>
                <w:szCs w:val="18"/>
              </w:rPr>
            </w:pPr>
          </w:p>
          <w:p w14:paraId="6F63164D" w14:textId="77777777" w:rsidR="00F62369" w:rsidRPr="00C1155B" w:rsidRDefault="00F62369" w:rsidP="00E07E19">
            <w:pPr>
              <w:widowControl w:val="0"/>
              <w:jc w:val="center"/>
              <w:rPr>
                <w:sz w:val="18"/>
                <w:szCs w:val="18"/>
              </w:rPr>
            </w:pPr>
          </w:p>
          <w:p w14:paraId="475B7F2F" w14:textId="77777777" w:rsidR="00F62369" w:rsidRPr="00C1155B" w:rsidRDefault="00F62369" w:rsidP="00E07E19">
            <w:pPr>
              <w:widowControl w:val="0"/>
              <w:jc w:val="center"/>
              <w:rPr>
                <w:sz w:val="18"/>
                <w:szCs w:val="18"/>
              </w:rPr>
            </w:pPr>
          </w:p>
          <w:p w14:paraId="1C2B079E" w14:textId="77777777" w:rsidR="00F62369" w:rsidRPr="00C1155B" w:rsidRDefault="00F62369" w:rsidP="00E07E19">
            <w:pPr>
              <w:widowControl w:val="0"/>
              <w:jc w:val="center"/>
              <w:rPr>
                <w:sz w:val="18"/>
                <w:szCs w:val="18"/>
              </w:rPr>
            </w:pPr>
          </w:p>
          <w:p w14:paraId="39CFEE33" w14:textId="77777777" w:rsidR="00F62369" w:rsidRPr="00C1155B" w:rsidRDefault="00F62369" w:rsidP="00E07E19">
            <w:pPr>
              <w:widowControl w:val="0"/>
              <w:tabs>
                <w:tab w:val="left" w:pos="284"/>
                <w:tab w:val="left" w:pos="851"/>
              </w:tabs>
              <w:ind w:left="284" w:hanging="284"/>
              <w:jc w:val="center"/>
              <w:rPr>
                <w:b/>
                <w:bCs/>
              </w:rPr>
            </w:pPr>
          </w:p>
        </w:tc>
        <w:tc>
          <w:tcPr>
            <w:tcW w:w="2501" w:type="pct"/>
            <w:gridSpan w:val="2"/>
            <w:vAlign w:val="center"/>
          </w:tcPr>
          <w:p w14:paraId="78F1DE09" w14:textId="77777777" w:rsidR="00F62369" w:rsidRPr="00C1155B" w:rsidRDefault="00F62369" w:rsidP="00E07E19">
            <w:pPr>
              <w:widowControl w:val="0"/>
              <w:jc w:val="center"/>
              <w:rPr>
                <w:sz w:val="18"/>
                <w:szCs w:val="18"/>
              </w:rPr>
            </w:pPr>
          </w:p>
          <w:p w14:paraId="71DFF25B" w14:textId="77777777" w:rsidR="00F62369" w:rsidRPr="00C1155B" w:rsidRDefault="00F62369" w:rsidP="00E07E19">
            <w:pPr>
              <w:widowControl w:val="0"/>
              <w:jc w:val="center"/>
              <w:rPr>
                <w:sz w:val="18"/>
                <w:szCs w:val="18"/>
              </w:rPr>
            </w:pPr>
          </w:p>
          <w:p w14:paraId="37618D43" w14:textId="77777777" w:rsidR="00F62369" w:rsidRPr="00C1155B" w:rsidRDefault="00F62369" w:rsidP="00E07E19">
            <w:pPr>
              <w:widowControl w:val="0"/>
              <w:jc w:val="center"/>
              <w:rPr>
                <w:sz w:val="18"/>
                <w:szCs w:val="18"/>
              </w:rPr>
            </w:pPr>
          </w:p>
          <w:p w14:paraId="34751516" w14:textId="77777777" w:rsidR="00F62369" w:rsidRPr="00C1155B" w:rsidRDefault="00F62369" w:rsidP="00E07E19">
            <w:pPr>
              <w:widowControl w:val="0"/>
              <w:jc w:val="center"/>
              <w:rPr>
                <w:sz w:val="18"/>
                <w:szCs w:val="18"/>
              </w:rPr>
            </w:pPr>
          </w:p>
          <w:p w14:paraId="0AB6CD5B" w14:textId="77777777" w:rsidR="00F62369" w:rsidRPr="00C1155B" w:rsidRDefault="00F62369" w:rsidP="00E07E19">
            <w:pPr>
              <w:widowControl w:val="0"/>
              <w:jc w:val="center"/>
              <w:rPr>
                <w:sz w:val="18"/>
                <w:szCs w:val="18"/>
              </w:rPr>
            </w:pPr>
          </w:p>
          <w:p w14:paraId="21F0BFCD" w14:textId="77777777" w:rsidR="00F62369" w:rsidRPr="00C1155B" w:rsidRDefault="00F62369" w:rsidP="00E07E19">
            <w:pPr>
              <w:widowControl w:val="0"/>
              <w:tabs>
                <w:tab w:val="left" w:pos="284"/>
                <w:tab w:val="left" w:pos="851"/>
              </w:tabs>
              <w:ind w:left="284" w:hanging="284"/>
              <w:jc w:val="center"/>
              <w:rPr>
                <w:b/>
                <w:bCs/>
              </w:rPr>
            </w:pPr>
          </w:p>
        </w:tc>
      </w:tr>
      <w:tr w:rsidR="00C1155B" w:rsidRPr="00C1155B" w14:paraId="1560A0CC" w14:textId="77777777" w:rsidTr="00C1155B">
        <w:trPr>
          <w:trHeight w:val="564"/>
        </w:trPr>
        <w:tc>
          <w:tcPr>
            <w:tcW w:w="1250" w:type="pct"/>
            <w:shd w:val="clear" w:color="auto" w:fill="BFBFBF" w:themeFill="background1" w:themeFillShade="BF"/>
            <w:vAlign w:val="center"/>
          </w:tcPr>
          <w:p w14:paraId="5393C766" w14:textId="77777777" w:rsidR="00F62369" w:rsidRPr="00C1155B" w:rsidRDefault="00F62369" w:rsidP="00E07E19">
            <w:pPr>
              <w:ind w:left="-108" w:right="-108"/>
              <w:jc w:val="center"/>
              <w:rPr>
                <w:sz w:val="18"/>
                <w:szCs w:val="18"/>
              </w:rPr>
            </w:pPr>
            <w:r w:rsidRPr="00C1155B">
              <w:rPr>
                <w:sz w:val="18"/>
                <w:szCs w:val="18"/>
              </w:rPr>
              <w:t>Sekretarz Komisji Przetargowej lub</w:t>
            </w:r>
          </w:p>
          <w:p w14:paraId="675586B1" w14:textId="77777777" w:rsidR="00F62369" w:rsidRPr="00C1155B" w:rsidRDefault="00F62369" w:rsidP="00E07E19">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571D310E" w14:textId="77777777" w:rsidR="00F62369" w:rsidRPr="00C1155B" w:rsidRDefault="00F62369" w:rsidP="00E07E19">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5EFD07D" w14:textId="77777777" w:rsidR="00F62369" w:rsidRPr="00C1155B" w:rsidRDefault="00F62369" w:rsidP="00E07E19">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2C1DFC31" w14:textId="77777777" w:rsidR="00F62369" w:rsidRPr="00C1155B" w:rsidRDefault="00F62369" w:rsidP="00E07E19">
            <w:pPr>
              <w:widowControl w:val="0"/>
              <w:ind w:left="-108" w:right="-108"/>
              <w:jc w:val="center"/>
              <w:rPr>
                <w:b/>
                <w:bCs/>
                <w:sz w:val="18"/>
                <w:szCs w:val="18"/>
              </w:rPr>
            </w:pPr>
            <w:r w:rsidRPr="00C1155B">
              <w:rPr>
                <w:sz w:val="18"/>
                <w:szCs w:val="18"/>
              </w:rPr>
              <w:t>Osoba odpowiedzialna w zakresie RODO</w:t>
            </w:r>
          </w:p>
        </w:tc>
      </w:tr>
      <w:tr w:rsidR="00C1155B" w:rsidRPr="00C1155B" w14:paraId="0040D0D6" w14:textId="77777777" w:rsidTr="00E07E19">
        <w:trPr>
          <w:trHeight w:val="564"/>
        </w:trPr>
        <w:tc>
          <w:tcPr>
            <w:tcW w:w="1250" w:type="pct"/>
            <w:vAlign w:val="center"/>
          </w:tcPr>
          <w:p w14:paraId="3705600B" w14:textId="77777777" w:rsidR="00F62369" w:rsidRPr="00C1155B" w:rsidRDefault="00F62369" w:rsidP="00E07E19">
            <w:pPr>
              <w:widowControl w:val="0"/>
              <w:jc w:val="center"/>
              <w:rPr>
                <w:sz w:val="18"/>
                <w:szCs w:val="18"/>
              </w:rPr>
            </w:pPr>
          </w:p>
          <w:p w14:paraId="644246BB" w14:textId="77777777" w:rsidR="00F62369" w:rsidRPr="00C1155B" w:rsidRDefault="00F62369" w:rsidP="00E07E19">
            <w:pPr>
              <w:widowControl w:val="0"/>
              <w:jc w:val="center"/>
              <w:rPr>
                <w:sz w:val="18"/>
                <w:szCs w:val="18"/>
              </w:rPr>
            </w:pPr>
          </w:p>
          <w:p w14:paraId="5DA071BD" w14:textId="77777777" w:rsidR="00F62369" w:rsidRPr="00C1155B" w:rsidRDefault="00F62369" w:rsidP="00E07E19">
            <w:pPr>
              <w:widowControl w:val="0"/>
              <w:jc w:val="center"/>
              <w:rPr>
                <w:sz w:val="18"/>
                <w:szCs w:val="18"/>
              </w:rPr>
            </w:pPr>
          </w:p>
          <w:p w14:paraId="6F383886" w14:textId="77777777" w:rsidR="00F62369" w:rsidRPr="00C1155B" w:rsidRDefault="00F62369" w:rsidP="00E07E19">
            <w:pPr>
              <w:widowControl w:val="0"/>
              <w:jc w:val="center"/>
              <w:rPr>
                <w:sz w:val="18"/>
                <w:szCs w:val="18"/>
              </w:rPr>
            </w:pPr>
          </w:p>
          <w:p w14:paraId="5ADD56DA" w14:textId="77777777" w:rsidR="00F62369" w:rsidRPr="00C1155B" w:rsidRDefault="00F62369" w:rsidP="00E07E19">
            <w:pPr>
              <w:widowControl w:val="0"/>
              <w:jc w:val="center"/>
              <w:rPr>
                <w:sz w:val="18"/>
                <w:szCs w:val="18"/>
              </w:rPr>
            </w:pPr>
          </w:p>
          <w:p w14:paraId="7859D1DE" w14:textId="77777777" w:rsidR="00F62369" w:rsidRPr="00C1155B" w:rsidRDefault="00F62369" w:rsidP="00E07E19">
            <w:pPr>
              <w:ind w:left="22"/>
              <w:jc w:val="center"/>
              <w:rPr>
                <w:sz w:val="18"/>
                <w:szCs w:val="18"/>
              </w:rPr>
            </w:pPr>
          </w:p>
        </w:tc>
        <w:tc>
          <w:tcPr>
            <w:tcW w:w="1250" w:type="pct"/>
            <w:vAlign w:val="center"/>
          </w:tcPr>
          <w:p w14:paraId="28D52856" w14:textId="77777777" w:rsidR="00F62369" w:rsidRPr="00C1155B" w:rsidRDefault="00F62369" w:rsidP="00E07E19">
            <w:pPr>
              <w:widowControl w:val="0"/>
              <w:jc w:val="center"/>
              <w:rPr>
                <w:sz w:val="18"/>
                <w:szCs w:val="18"/>
              </w:rPr>
            </w:pPr>
          </w:p>
          <w:p w14:paraId="14793A4B" w14:textId="77777777" w:rsidR="00F62369" w:rsidRPr="00C1155B" w:rsidRDefault="00F62369" w:rsidP="00E07E19">
            <w:pPr>
              <w:widowControl w:val="0"/>
              <w:jc w:val="center"/>
              <w:rPr>
                <w:sz w:val="18"/>
                <w:szCs w:val="18"/>
              </w:rPr>
            </w:pPr>
          </w:p>
          <w:p w14:paraId="09BE1AED" w14:textId="77777777" w:rsidR="00F62369" w:rsidRPr="00C1155B" w:rsidRDefault="00F62369" w:rsidP="00E07E19">
            <w:pPr>
              <w:widowControl w:val="0"/>
              <w:jc w:val="center"/>
              <w:rPr>
                <w:sz w:val="18"/>
                <w:szCs w:val="18"/>
              </w:rPr>
            </w:pPr>
          </w:p>
          <w:p w14:paraId="5D1BBB1B" w14:textId="77777777" w:rsidR="00F62369" w:rsidRPr="00C1155B" w:rsidRDefault="00F62369" w:rsidP="00E07E19">
            <w:pPr>
              <w:widowControl w:val="0"/>
              <w:jc w:val="center"/>
              <w:rPr>
                <w:sz w:val="18"/>
                <w:szCs w:val="18"/>
              </w:rPr>
            </w:pPr>
          </w:p>
          <w:p w14:paraId="0BE5DFD1" w14:textId="77777777" w:rsidR="00F62369" w:rsidRPr="00C1155B" w:rsidRDefault="00F62369" w:rsidP="00E07E19">
            <w:pPr>
              <w:widowControl w:val="0"/>
              <w:jc w:val="center"/>
              <w:rPr>
                <w:sz w:val="18"/>
                <w:szCs w:val="18"/>
              </w:rPr>
            </w:pPr>
          </w:p>
          <w:p w14:paraId="0CC802B6" w14:textId="77777777" w:rsidR="00F62369" w:rsidRPr="00C1155B" w:rsidRDefault="00F62369" w:rsidP="00E07E19">
            <w:pPr>
              <w:widowControl w:val="0"/>
              <w:ind w:left="34" w:hanging="34"/>
              <w:jc w:val="center"/>
              <w:rPr>
                <w:sz w:val="18"/>
                <w:szCs w:val="18"/>
              </w:rPr>
            </w:pPr>
          </w:p>
        </w:tc>
        <w:tc>
          <w:tcPr>
            <w:tcW w:w="1250" w:type="pct"/>
            <w:vAlign w:val="center"/>
          </w:tcPr>
          <w:p w14:paraId="701CB2EA" w14:textId="77777777" w:rsidR="00F62369" w:rsidRPr="00C1155B" w:rsidRDefault="00F62369" w:rsidP="00E07E19">
            <w:pPr>
              <w:widowControl w:val="0"/>
              <w:jc w:val="center"/>
              <w:rPr>
                <w:sz w:val="18"/>
                <w:szCs w:val="18"/>
              </w:rPr>
            </w:pPr>
          </w:p>
          <w:p w14:paraId="1808C10F" w14:textId="77777777" w:rsidR="00F62369" w:rsidRPr="00C1155B" w:rsidRDefault="00F62369" w:rsidP="00E07E19">
            <w:pPr>
              <w:widowControl w:val="0"/>
              <w:jc w:val="center"/>
              <w:rPr>
                <w:sz w:val="18"/>
                <w:szCs w:val="18"/>
              </w:rPr>
            </w:pPr>
          </w:p>
          <w:p w14:paraId="22E30E47" w14:textId="77777777" w:rsidR="00F62369" w:rsidRPr="00C1155B" w:rsidRDefault="00F62369" w:rsidP="00E07E19">
            <w:pPr>
              <w:widowControl w:val="0"/>
              <w:jc w:val="center"/>
              <w:rPr>
                <w:sz w:val="18"/>
                <w:szCs w:val="18"/>
              </w:rPr>
            </w:pPr>
          </w:p>
          <w:p w14:paraId="7BA78B9D" w14:textId="77777777" w:rsidR="00F62369" w:rsidRPr="00C1155B" w:rsidRDefault="00F62369" w:rsidP="00E07E19">
            <w:pPr>
              <w:widowControl w:val="0"/>
              <w:jc w:val="center"/>
              <w:rPr>
                <w:sz w:val="18"/>
                <w:szCs w:val="18"/>
              </w:rPr>
            </w:pPr>
          </w:p>
          <w:p w14:paraId="65A3ED5C" w14:textId="77777777" w:rsidR="00F62369" w:rsidRPr="00C1155B" w:rsidRDefault="00F62369" w:rsidP="00E07E19">
            <w:pPr>
              <w:widowControl w:val="0"/>
              <w:jc w:val="center"/>
              <w:rPr>
                <w:sz w:val="18"/>
                <w:szCs w:val="18"/>
              </w:rPr>
            </w:pPr>
          </w:p>
          <w:p w14:paraId="5CD5CED7" w14:textId="77777777" w:rsidR="00F62369" w:rsidRPr="00C1155B" w:rsidRDefault="00F62369" w:rsidP="00E07E19">
            <w:pPr>
              <w:widowControl w:val="0"/>
              <w:jc w:val="center"/>
              <w:rPr>
                <w:sz w:val="18"/>
                <w:szCs w:val="18"/>
              </w:rPr>
            </w:pPr>
          </w:p>
        </w:tc>
        <w:tc>
          <w:tcPr>
            <w:tcW w:w="1250" w:type="pct"/>
            <w:vAlign w:val="center"/>
          </w:tcPr>
          <w:p w14:paraId="116D07F1" w14:textId="77777777" w:rsidR="00F62369" w:rsidRPr="00C1155B" w:rsidRDefault="00F62369" w:rsidP="00E07E19">
            <w:pPr>
              <w:widowControl w:val="0"/>
              <w:jc w:val="center"/>
              <w:rPr>
                <w:sz w:val="18"/>
                <w:szCs w:val="18"/>
              </w:rPr>
            </w:pPr>
          </w:p>
          <w:p w14:paraId="1ED6695E" w14:textId="77777777" w:rsidR="00F62369" w:rsidRPr="00C1155B" w:rsidRDefault="00F62369" w:rsidP="00E07E19">
            <w:pPr>
              <w:widowControl w:val="0"/>
              <w:jc w:val="center"/>
              <w:rPr>
                <w:sz w:val="18"/>
                <w:szCs w:val="18"/>
              </w:rPr>
            </w:pPr>
          </w:p>
          <w:p w14:paraId="2294F332" w14:textId="77777777" w:rsidR="00F62369" w:rsidRPr="00C1155B" w:rsidRDefault="00F62369" w:rsidP="00E07E19">
            <w:pPr>
              <w:widowControl w:val="0"/>
              <w:jc w:val="center"/>
              <w:rPr>
                <w:sz w:val="18"/>
                <w:szCs w:val="18"/>
              </w:rPr>
            </w:pPr>
          </w:p>
          <w:p w14:paraId="474299E8" w14:textId="77777777" w:rsidR="00F62369" w:rsidRPr="00C1155B" w:rsidRDefault="00F62369" w:rsidP="00E07E19">
            <w:pPr>
              <w:widowControl w:val="0"/>
              <w:jc w:val="center"/>
              <w:rPr>
                <w:sz w:val="18"/>
                <w:szCs w:val="18"/>
              </w:rPr>
            </w:pPr>
          </w:p>
          <w:p w14:paraId="611743D4" w14:textId="77777777" w:rsidR="00F62369" w:rsidRPr="00C1155B" w:rsidRDefault="00F62369" w:rsidP="00E07E19">
            <w:pPr>
              <w:widowControl w:val="0"/>
              <w:jc w:val="center"/>
              <w:rPr>
                <w:sz w:val="18"/>
                <w:szCs w:val="18"/>
              </w:rPr>
            </w:pPr>
          </w:p>
          <w:p w14:paraId="54920118" w14:textId="77777777" w:rsidR="00F62369" w:rsidRPr="00C1155B" w:rsidRDefault="00F62369" w:rsidP="00E07E19">
            <w:pPr>
              <w:widowControl w:val="0"/>
              <w:jc w:val="center"/>
              <w:rPr>
                <w:sz w:val="18"/>
                <w:szCs w:val="18"/>
              </w:rPr>
            </w:pPr>
          </w:p>
        </w:tc>
      </w:tr>
    </w:tbl>
    <w:p w14:paraId="5198506C" w14:textId="77777777" w:rsidR="007B558F" w:rsidRPr="00895B8E" w:rsidRDefault="007B558F" w:rsidP="007B558F">
      <w:pPr>
        <w:jc w:val="both"/>
        <w:rPr>
          <w:sz w:val="22"/>
          <w:szCs w:val="22"/>
        </w:rPr>
      </w:pPr>
    </w:p>
    <w:p w14:paraId="5B521F4B" w14:textId="77777777" w:rsidR="007B558F" w:rsidRPr="00895B8E" w:rsidRDefault="007B558F" w:rsidP="007B558F">
      <w:pPr>
        <w:jc w:val="both"/>
        <w:rPr>
          <w:sz w:val="22"/>
          <w:szCs w:val="22"/>
        </w:rPr>
      </w:pPr>
      <w:r w:rsidRPr="00895B8E">
        <w:rPr>
          <w:sz w:val="22"/>
          <w:szCs w:val="22"/>
        </w:rPr>
        <w:t>i</w:t>
      </w:r>
    </w:p>
    <w:p w14:paraId="78876339" w14:textId="77777777" w:rsidR="007B558F" w:rsidRPr="00895B8E" w:rsidRDefault="007B558F" w:rsidP="007B558F">
      <w:pPr>
        <w:jc w:val="both"/>
        <w:rPr>
          <w:sz w:val="8"/>
          <w:szCs w:val="8"/>
        </w:rPr>
      </w:pPr>
    </w:p>
    <w:p w14:paraId="7CF67FE2"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1794FCD0"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49B366D8" w14:textId="77777777" w:rsidR="007B558F" w:rsidRPr="00895B8E" w:rsidRDefault="007B558F" w:rsidP="007B558F">
      <w:pPr>
        <w:ind w:left="720"/>
        <w:jc w:val="both"/>
        <w:rPr>
          <w:sz w:val="22"/>
          <w:szCs w:val="22"/>
        </w:rPr>
      </w:pPr>
    </w:p>
    <w:p w14:paraId="027D378D"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18C8CFDA"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ADA9771"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EF0B233" w14:textId="77777777" w:rsidR="007B558F" w:rsidRPr="00895B8E" w:rsidRDefault="007B558F" w:rsidP="007B558F">
      <w:pPr>
        <w:ind w:left="720"/>
        <w:rPr>
          <w:sz w:val="10"/>
          <w:szCs w:val="10"/>
        </w:rPr>
      </w:pPr>
    </w:p>
    <w:p w14:paraId="52F13AF3" w14:textId="77777777" w:rsidR="007B558F" w:rsidRPr="00895B8E" w:rsidRDefault="007B558F" w:rsidP="007B558F">
      <w:pPr>
        <w:rPr>
          <w:color w:val="FF0000"/>
          <w:sz w:val="22"/>
          <w:szCs w:val="22"/>
        </w:rPr>
      </w:pPr>
      <w:r w:rsidRPr="00895B8E">
        <w:rPr>
          <w:i/>
          <w:color w:val="FF0000"/>
          <w:sz w:val="22"/>
          <w:szCs w:val="22"/>
        </w:rPr>
        <w:t>(w przypadku spółki cywilnej)</w:t>
      </w:r>
    </w:p>
    <w:p w14:paraId="0B6F4FC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853399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BD427B9"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5504B8F3" w14:textId="77777777" w:rsidR="007B558F" w:rsidRPr="00895B8E" w:rsidRDefault="007B558F" w:rsidP="007B558F">
      <w:pPr>
        <w:ind w:left="720"/>
        <w:jc w:val="both"/>
        <w:rPr>
          <w:sz w:val="10"/>
          <w:szCs w:val="10"/>
        </w:rPr>
      </w:pPr>
    </w:p>
    <w:p w14:paraId="31382CD4" w14:textId="77777777" w:rsidR="007B558F" w:rsidRPr="00895B8E" w:rsidRDefault="007B558F" w:rsidP="007B558F">
      <w:pPr>
        <w:rPr>
          <w:color w:val="FF0000"/>
          <w:sz w:val="22"/>
          <w:szCs w:val="22"/>
        </w:rPr>
      </w:pPr>
      <w:r w:rsidRPr="00895B8E">
        <w:rPr>
          <w:i/>
          <w:color w:val="FF0000"/>
          <w:sz w:val="22"/>
          <w:szCs w:val="22"/>
        </w:rPr>
        <w:t>(w przypadku Konsorcjum)</w:t>
      </w:r>
    </w:p>
    <w:p w14:paraId="531C7FBB" w14:textId="77777777" w:rsidR="007B558F" w:rsidRPr="00895B8E" w:rsidRDefault="007B558F" w:rsidP="007B558F">
      <w:pPr>
        <w:rPr>
          <w:sz w:val="22"/>
          <w:szCs w:val="22"/>
        </w:rPr>
      </w:pPr>
      <w:r w:rsidRPr="00895B8E">
        <w:rPr>
          <w:sz w:val="22"/>
          <w:szCs w:val="22"/>
        </w:rPr>
        <w:t>Konsorcjum firm:</w:t>
      </w:r>
    </w:p>
    <w:p w14:paraId="075D040D" w14:textId="77777777" w:rsidR="007B558F" w:rsidRPr="00895B8E" w:rsidRDefault="007B558F" w:rsidP="00143691">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16711568" w14:textId="77777777" w:rsidR="007B558F" w:rsidRPr="00895B8E" w:rsidRDefault="007B558F" w:rsidP="00143691">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4EF07B"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6E6C4CE9"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3D76FD7E" w14:textId="77777777" w:rsidTr="00E07E19">
        <w:trPr>
          <w:trHeight w:val="20"/>
          <w:tblHeader/>
        </w:trPr>
        <w:tc>
          <w:tcPr>
            <w:tcW w:w="5000" w:type="pct"/>
            <w:vAlign w:val="center"/>
          </w:tcPr>
          <w:p w14:paraId="73DF5FB7" w14:textId="77777777" w:rsidR="003B54FC" w:rsidRPr="00582C35" w:rsidRDefault="003B54FC" w:rsidP="003B54FC">
            <w:pPr>
              <w:widowControl w:val="0"/>
              <w:tabs>
                <w:tab w:val="left" w:pos="851"/>
              </w:tabs>
              <w:ind w:left="26" w:hanging="26"/>
              <w:jc w:val="center"/>
            </w:pPr>
            <w:bookmarkStart w:id="125" w:name="_Hlk163038647"/>
            <w:r w:rsidRPr="00582C35">
              <w:t>Oświadczam, że niniejsza Umowa jest dla mnie zrozumiała, jednoznaczna oraz żadne z postanowień nie budzi moich wątpliwości. W związku z powyższym oświadczam, że rozumiem i w pełni akceptuję jej treść.</w:t>
            </w:r>
          </w:p>
          <w:p w14:paraId="5B67F035" w14:textId="77777777" w:rsidR="003B54FC" w:rsidRPr="00582C35" w:rsidRDefault="003B54FC" w:rsidP="00E07E19">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0755A739" w14:textId="77777777" w:rsidTr="003B54FC">
        <w:trPr>
          <w:trHeight w:val="20"/>
          <w:tblHeader/>
        </w:trPr>
        <w:tc>
          <w:tcPr>
            <w:tcW w:w="5000" w:type="pct"/>
            <w:shd w:val="clear" w:color="auto" w:fill="D0CECE" w:themeFill="background2" w:themeFillShade="E6"/>
            <w:vAlign w:val="center"/>
          </w:tcPr>
          <w:p w14:paraId="18E79541" w14:textId="77777777" w:rsidR="003B54FC" w:rsidRPr="00582C35" w:rsidRDefault="003B54FC" w:rsidP="00E07E19">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28FC69C2" w14:textId="77777777" w:rsidTr="00E07E19">
        <w:trPr>
          <w:trHeight w:val="1020"/>
        </w:trPr>
        <w:tc>
          <w:tcPr>
            <w:tcW w:w="5000" w:type="pct"/>
            <w:vAlign w:val="center"/>
          </w:tcPr>
          <w:p w14:paraId="7BFCE98E" w14:textId="77777777" w:rsidR="003B54FC" w:rsidRPr="00582C35" w:rsidRDefault="003B54FC" w:rsidP="00E07E19">
            <w:pPr>
              <w:widowControl w:val="0"/>
              <w:jc w:val="center"/>
              <w:rPr>
                <w:sz w:val="18"/>
                <w:szCs w:val="18"/>
              </w:rPr>
            </w:pPr>
          </w:p>
          <w:p w14:paraId="3098E11A" w14:textId="77777777" w:rsidR="003B54FC" w:rsidRPr="00582C35" w:rsidRDefault="003B54FC" w:rsidP="00E07E19">
            <w:pPr>
              <w:widowControl w:val="0"/>
              <w:jc w:val="center"/>
              <w:rPr>
                <w:sz w:val="18"/>
                <w:szCs w:val="18"/>
              </w:rPr>
            </w:pPr>
          </w:p>
          <w:p w14:paraId="7400674D" w14:textId="77777777" w:rsidR="003B54FC" w:rsidRPr="00582C35" w:rsidRDefault="003B54FC" w:rsidP="00E07E19">
            <w:pPr>
              <w:widowControl w:val="0"/>
              <w:jc w:val="center"/>
              <w:rPr>
                <w:sz w:val="18"/>
                <w:szCs w:val="18"/>
              </w:rPr>
            </w:pPr>
          </w:p>
          <w:p w14:paraId="4E87F267" w14:textId="77777777" w:rsidR="003B54FC" w:rsidRPr="00582C35" w:rsidRDefault="003B54FC" w:rsidP="00E07E19">
            <w:pPr>
              <w:widowControl w:val="0"/>
              <w:jc w:val="center"/>
              <w:rPr>
                <w:sz w:val="18"/>
                <w:szCs w:val="18"/>
              </w:rPr>
            </w:pPr>
          </w:p>
          <w:p w14:paraId="506B35F4" w14:textId="77777777" w:rsidR="003B54FC" w:rsidRPr="00582C35" w:rsidRDefault="003B54FC" w:rsidP="00E07E19">
            <w:pPr>
              <w:widowControl w:val="0"/>
              <w:jc w:val="center"/>
              <w:rPr>
                <w:sz w:val="18"/>
                <w:szCs w:val="18"/>
              </w:rPr>
            </w:pPr>
          </w:p>
          <w:p w14:paraId="3C01B7FE" w14:textId="77777777" w:rsidR="003B54FC" w:rsidRPr="00582C35" w:rsidRDefault="003B54FC" w:rsidP="00E07E19">
            <w:pPr>
              <w:widowControl w:val="0"/>
              <w:tabs>
                <w:tab w:val="left" w:pos="284"/>
                <w:tab w:val="left" w:pos="851"/>
              </w:tabs>
              <w:ind w:left="284" w:hanging="284"/>
              <w:jc w:val="center"/>
              <w:rPr>
                <w:b/>
                <w:bCs/>
                <w:lang w:val="en-US"/>
              </w:rPr>
            </w:pPr>
          </w:p>
        </w:tc>
      </w:tr>
      <w:bookmarkEnd w:id="125"/>
    </w:tbl>
    <w:p w14:paraId="76721330" w14:textId="77777777" w:rsidR="003B54FC" w:rsidRDefault="003B54FC" w:rsidP="007B558F">
      <w:pPr>
        <w:ind w:left="280"/>
        <w:jc w:val="both"/>
        <w:rPr>
          <w:sz w:val="22"/>
          <w:szCs w:val="22"/>
        </w:rPr>
      </w:pPr>
    </w:p>
    <w:p w14:paraId="1156FEDE" w14:textId="77777777" w:rsidR="003B54FC" w:rsidRDefault="003B54FC" w:rsidP="007B558F">
      <w:pPr>
        <w:ind w:left="280"/>
        <w:jc w:val="both"/>
        <w:rPr>
          <w:sz w:val="22"/>
          <w:szCs w:val="22"/>
        </w:rPr>
      </w:pPr>
    </w:p>
    <w:p w14:paraId="517C49D0" w14:textId="77777777" w:rsidR="003B54FC" w:rsidRDefault="003B54FC" w:rsidP="007B558F">
      <w:pPr>
        <w:ind w:left="280"/>
        <w:jc w:val="both"/>
        <w:rPr>
          <w:sz w:val="22"/>
          <w:szCs w:val="22"/>
        </w:rPr>
      </w:pPr>
    </w:p>
    <w:p w14:paraId="28288F20"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7077AF1" w14:textId="77777777" w:rsidR="00BB3697" w:rsidRPr="00052816" w:rsidRDefault="00BB3697" w:rsidP="00D92E04">
          <w:pPr>
            <w:pStyle w:val="Spistreci1"/>
          </w:pPr>
          <w:r w:rsidRPr="00052816">
            <w:t>Spis treści:</w:t>
          </w:r>
        </w:p>
        <w:p w14:paraId="350451DC" w14:textId="65E500AB" w:rsidR="00612ECB" w:rsidRDefault="006C7DDA">
          <w:pPr>
            <w:pStyle w:val="Spistreci1"/>
            <w:rPr>
              <w:rFonts w:asciiTheme="minorHAnsi" w:eastAsiaTheme="minorEastAsia" w:hAnsiTheme="minorHAnsi" w:cstheme="minorBidi"/>
              <w:noProof/>
              <w:kern w:val="2"/>
              <w:sz w:val="24"/>
              <w:szCs w:val="24"/>
            </w:rPr>
          </w:pPr>
          <w:r>
            <w:rPr>
              <w:rFonts w:ascii="Calibri Light" w:hAnsi="Calibri Light"/>
              <w:color w:val="2F5496"/>
              <w:sz w:val="32"/>
              <w:szCs w:val="32"/>
            </w:rPr>
            <w:fldChar w:fldCharType="begin"/>
          </w:r>
          <w:r w:rsidR="002354E3">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685638" w:history="1">
            <w:r w:rsidR="00612ECB" w:rsidRPr="005B0D43">
              <w:rPr>
                <w:rStyle w:val="Hipercze"/>
                <w:noProof/>
              </w:rPr>
              <w:t>§ 1. Podstawa zawarcia Umowy</w:t>
            </w:r>
            <w:r w:rsidR="00612ECB">
              <w:rPr>
                <w:noProof/>
                <w:webHidden/>
              </w:rPr>
              <w:tab/>
            </w:r>
            <w:r>
              <w:rPr>
                <w:noProof/>
                <w:webHidden/>
              </w:rPr>
              <w:fldChar w:fldCharType="begin"/>
            </w:r>
            <w:r w:rsidR="00612ECB">
              <w:rPr>
                <w:noProof/>
                <w:webHidden/>
              </w:rPr>
              <w:instrText xml:space="preserve"> PAGEREF _Toc204685638 \h </w:instrText>
            </w:r>
            <w:r>
              <w:rPr>
                <w:noProof/>
                <w:webHidden/>
              </w:rPr>
            </w:r>
            <w:r>
              <w:rPr>
                <w:noProof/>
                <w:webHidden/>
              </w:rPr>
              <w:fldChar w:fldCharType="separate"/>
            </w:r>
            <w:r w:rsidR="00264D6C">
              <w:rPr>
                <w:noProof/>
                <w:webHidden/>
              </w:rPr>
              <w:t>51</w:t>
            </w:r>
            <w:r>
              <w:rPr>
                <w:noProof/>
                <w:webHidden/>
              </w:rPr>
              <w:fldChar w:fldCharType="end"/>
            </w:r>
          </w:hyperlink>
        </w:p>
        <w:p w14:paraId="01C52464" w14:textId="3FFD0365" w:rsidR="00612ECB" w:rsidRDefault="00612ECB">
          <w:pPr>
            <w:pStyle w:val="Spistreci1"/>
            <w:rPr>
              <w:rFonts w:asciiTheme="minorHAnsi" w:eastAsiaTheme="minorEastAsia" w:hAnsiTheme="minorHAnsi" w:cstheme="minorBidi"/>
              <w:noProof/>
              <w:kern w:val="2"/>
              <w:sz w:val="24"/>
              <w:szCs w:val="24"/>
            </w:rPr>
          </w:pPr>
          <w:hyperlink w:anchor="_Toc204685639" w:history="1">
            <w:r w:rsidRPr="005B0D43">
              <w:rPr>
                <w:rStyle w:val="Hipercze"/>
                <w:noProof/>
              </w:rPr>
              <w:t>§ 2. Przedmiot Umowy</w:t>
            </w:r>
            <w:r>
              <w:rPr>
                <w:noProof/>
                <w:webHidden/>
              </w:rPr>
              <w:tab/>
            </w:r>
            <w:r w:rsidR="006C7DDA">
              <w:rPr>
                <w:noProof/>
                <w:webHidden/>
              </w:rPr>
              <w:fldChar w:fldCharType="begin"/>
            </w:r>
            <w:r>
              <w:rPr>
                <w:noProof/>
                <w:webHidden/>
              </w:rPr>
              <w:instrText xml:space="preserve"> PAGEREF _Toc204685639 \h </w:instrText>
            </w:r>
            <w:r w:rsidR="006C7DDA">
              <w:rPr>
                <w:noProof/>
                <w:webHidden/>
              </w:rPr>
            </w:r>
            <w:r w:rsidR="006C7DDA">
              <w:rPr>
                <w:noProof/>
                <w:webHidden/>
              </w:rPr>
              <w:fldChar w:fldCharType="separate"/>
            </w:r>
            <w:r w:rsidR="00264D6C">
              <w:rPr>
                <w:noProof/>
                <w:webHidden/>
              </w:rPr>
              <w:t>51</w:t>
            </w:r>
            <w:r w:rsidR="006C7DDA">
              <w:rPr>
                <w:noProof/>
                <w:webHidden/>
              </w:rPr>
              <w:fldChar w:fldCharType="end"/>
            </w:r>
          </w:hyperlink>
        </w:p>
        <w:p w14:paraId="0311BE0A" w14:textId="5E6A5E6B" w:rsidR="00612ECB" w:rsidRDefault="00612ECB">
          <w:pPr>
            <w:pStyle w:val="Spistreci1"/>
            <w:rPr>
              <w:rFonts w:asciiTheme="minorHAnsi" w:eastAsiaTheme="minorEastAsia" w:hAnsiTheme="minorHAnsi" w:cstheme="minorBidi"/>
              <w:noProof/>
              <w:kern w:val="2"/>
              <w:sz w:val="24"/>
              <w:szCs w:val="24"/>
            </w:rPr>
          </w:pPr>
          <w:hyperlink w:anchor="_Toc204685640" w:history="1">
            <w:r w:rsidRPr="005B0D43">
              <w:rPr>
                <w:rStyle w:val="Hipercze"/>
                <w:noProof/>
              </w:rPr>
              <w:t>§ 3. Cena i sposób rozliczeń</w:t>
            </w:r>
            <w:r>
              <w:rPr>
                <w:noProof/>
                <w:webHidden/>
              </w:rPr>
              <w:tab/>
            </w:r>
            <w:r w:rsidR="006C7DDA">
              <w:rPr>
                <w:noProof/>
                <w:webHidden/>
              </w:rPr>
              <w:fldChar w:fldCharType="begin"/>
            </w:r>
            <w:r>
              <w:rPr>
                <w:noProof/>
                <w:webHidden/>
              </w:rPr>
              <w:instrText xml:space="preserve"> PAGEREF _Toc204685640 \h </w:instrText>
            </w:r>
            <w:r w:rsidR="006C7DDA">
              <w:rPr>
                <w:noProof/>
                <w:webHidden/>
              </w:rPr>
            </w:r>
            <w:r w:rsidR="006C7DDA">
              <w:rPr>
                <w:noProof/>
                <w:webHidden/>
              </w:rPr>
              <w:fldChar w:fldCharType="separate"/>
            </w:r>
            <w:r w:rsidR="00264D6C">
              <w:rPr>
                <w:noProof/>
                <w:webHidden/>
              </w:rPr>
              <w:t>51</w:t>
            </w:r>
            <w:r w:rsidR="006C7DDA">
              <w:rPr>
                <w:noProof/>
                <w:webHidden/>
              </w:rPr>
              <w:fldChar w:fldCharType="end"/>
            </w:r>
          </w:hyperlink>
        </w:p>
        <w:p w14:paraId="5AB43178" w14:textId="0A1BD448" w:rsidR="00612ECB" w:rsidRDefault="00612ECB">
          <w:pPr>
            <w:pStyle w:val="Spistreci1"/>
            <w:rPr>
              <w:rFonts w:asciiTheme="minorHAnsi" w:eastAsiaTheme="minorEastAsia" w:hAnsiTheme="minorHAnsi" w:cstheme="minorBidi"/>
              <w:noProof/>
              <w:kern w:val="2"/>
              <w:sz w:val="24"/>
              <w:szCs w:val="24"/>
            </w:rPr>
          </w:pPr>
          <w:hyperlink w:anchor="_Toc204685641" w:history="1">
            <w:r w:rsidRPr="005B0D43">
              <w:rPr>
                <w:rStyle w:val="Hipercze"/>
                <w:noProof/>
              </w:rPr>
              <w:t>§ 4. Fakturowanie i płatności</w:t>
            </w:r>
            <w:r>
              <w:rPr>
                <w:noProof/>
                <w:webHidden/>
              </w:rPr>
              <w:tab/>
            </w:r>
            <w:r w:rsidR="006C7DDA">
              <w:rPr>
                <w:noProof/>
                <w:webHidden/>
              </w:rPr>
              <w:fldChar w:fldCharType="begin"/>
            </w:r>
            <w:r>
              <w:rPr>
                <w:noProof/>
                <w:webHidden/>
              </w:rPr>
              <w:instrText xml:space="preserve"> PAGEREF _Toc204685641 \h </w:instrText>
            </w:r>
            <w:r w:rsidR="006C7DDA">
              <w:rPr>
                <w:noProof/>
                <w:webHidden/>
              </w:rPr>
            </w:r>
            <w:r w:rsidR="006C7DDA">
              <w:rPr>
                <w:noProof/>
                <w:webHidden/>
              </w:rPr>
              <w:fldChar w:fldCharType="separate"/>
            </w:r>
            <w:r w:rsidR="00264D6C">
              <w:rPr>
                <w:noProof/>
                <w:webHidden/>
              </w:rPr>
              <w:t>52</w:t>
            </w:r>
            <w:r w:rsidR="006C7DDA">
              <w:rPr>
                <w:noProof/>
                <w:webHidden/>
              </w:rPr>
              <w:fldChar w:fldCharType="end"/>
            </w:r>
          </w:hyperlink>
        </w:p>
        <w:p w14:paraId="4DDA9D08" w14:textId="190E7934" w:rsidR="00612ECB" w:rsidRDefault="00612ECB">
          <w:pPr>
            <w:pStyle w:val="Spistreci1"/>
            <w:rPr>
              <w:rFonts w:asciiTheme="minorHAnsi" w:eastAsiaTheme="minorEastAsia" w:hAnsiTheme="minorHAnsi" w:cstheme="minorBidi"/>
              <w:noProof/>
              <w:kern w:val="2"/>
              <w:sz w:val="24"/>
              <w:szCs w:val="24"/>
            </w:rPr>
          </w:pPr>
          <w:hyperlink w:anchor="_Toc204685642" w:history="1">
            <w:r w:rsidRPr="005B0D43">
              <w:rPr>
                <w:rStyle w:val="Hipercze"/>
                <w:noProof/>
              </w:rPr>
              <w:t>§ 5. Termin realizacji</w:t>
            </w:r>
            <w:r>
              <w:rPr>
                <w:noProof/>
                <w:webHidden/>
              </w:rPr>
              <w:tab/>
            </w:r>
            <w:r w:rsidR="006C7DDA">
              <w:rPr>
                <w:noProof/>
                <w:webHidden/>
              </w:rPr>
              <w:fldChar w:fldCharType="begin"/>
            </w:r>
            <w:r>
              <w:rPr>
                <w:noProof/>
                <w:webHidden/>
              </w:rPr>
              <w:instrText xml:space="preserve"> PAGEREF _Toc204685642 \h </w:instrText>
            </w:r>
            <w:r w:rsidR="006C7DDA">
              <w:rPr>
                <w:noProof/>
                <w:webHidden/>
              </w:rPr>
            </w:r>
            <w:r w:rsidR="006C7DDA">
              <w:rPr>
                <w:noProof/>
                <w:webHidden/>
              </w:rPr>
              <w:fldChar w:fldCharType="separate"/>
            </w:r>
            <w:r w:rsidR="00264D6C">
              <w:rPr>
                <w:noProof/>
                <w:webHidden/>
              </w:rPr>
              <w:t>53</w:t>
            </w:r>
            <w:r w:rsidR="006C7DDA">
              <w:rPr>
                <w:noProof/>
                <w:webHidden/>
              </w:rPr>
              <w:fldChar w:fldCharType="end"/>
            </w:r>
          </w:hyperlink>
        </w:p>
        <w:p w14:paraId="56C7294D" w14:textId="219BF02C" w:rsidR="00612ECB" w:rsidRDefault="00612ECB">
          <w:pPr>
            <w:pStyle w:val="Spistreci1"/>
            <w:rPr>
              <w:rFonts w:asciiTheme="minorHAnsi" w:eastAsiaTheme="minorEastAsia" w:hAnsiTheme="minorHAnsi" w:cstheme="minorBidi"/>
              <w:noProof/>
              <w:kern w:val="2"/>
              <w:sz w:val="24"/>
              <w:szCs w:val="24"/>
            </w:rPr>
          </w:pPr>
          <w:hyperlink w:anchor="_Toc204685643" w:history="1">
            <w:r w:rsidRPr="005B0D43">
              <w:rPr>
                <w:rStyle w:val="Hipercze"/>
                <w:noProof/>
              </w:rPr>
              <w:t>§ 6. Dokumentacja projektowa i nadzór autorski</w:t>
            </w:r>
            <w:r>
              <w:rPr>
                <w:noProof/>
                <w:webHidden/>
              </w:rPr>
              <w:tab/>
            </w:r>
            <w:r w:rsidR="006C7DDA">
              <w:rPr>
                <w:noProof/>
                <w:webHidden/>
              </w:rPr>
              <w:fldChar w:fldCharType="begin"/>
            </w:r>
            <w:r>
              <w:rPr>
                <w:noProof/>
                <w:webHidden/>
              </w:rPr>
              <w:instrText xml:space="preserve"> PAGEREF _Toc204685643 \h </w:instrText>
            </w:r>
            <w:r w:rsidR="006C7DDA">
              <w:rPr>
                <w:noProof/>
                <w:webHidden/>
              </w:rPr>
            </w:r>
            <w:r w:rsidR="006C7DDA">
              <w:rPr>
                <w:noProof/>
                <w:webHidden/>
              </w:rPr>
              <w:fldChar w:fldCharType="separate"/>
            </w:r>
            <w:r w:rsidR="00264D6C">
              <w:rPr>
                <w:noProof/>
                <w:webHidden/>
              </w:rPr>
              <w:t>54</w:t>
            </w:r>
            <w:r w:rsidR="006C7DDA">
              <w:rPr>
                <w:noProof/>
                <w:webHidden/>
              </w:rPr>
              <w:fldChar w:fldCharType="end"/>
            </w:r>
          </w:hyperlink>
        </w:p>
        <w:p w14:paraId="3188504E" w14:textId="64ED2C7D" w:rsidR="00612ECB" w:rsidRDefault="00612ECB">
          <w:pPr>
            <w:pStyle w:val="Spistreci1"/>
            <w:rPr>
              <w:rFonts w:asciiTheme="minorHAnsi" w:eastAsiaTheme="minorEastAsia" w:hAnsiTheme="minorHAnsi" w:cstheme="minorBidi"/>
              <w:noProof/>
              <w:kern w:val="2"/>
              <w:sz w:val="24"/>
              <w:szCs w:val="24"/>
            </w:rPr>
          </w:pPr>
          <w:hyperlink w:anchor="_Toc204685644" w:history="1">
            <w:r w:rsidRPr="005B0D43">
              <w:rPr>
                <w:rStyle w:val="Hipercze"/>
                <w:noProof/>
              </w:rPr>
              <w:t>§ 7. Szczególne obowiązki Wykonawcy</w:t>
            </w:r>
            <w:r>
              <w:rPr>
                <w:noProof/>
                <w:webHidden/>
              </w:rPr>
              <w:tab/>
            </w:r>
            <w:r w:rsidR="006C7DDA">
              <w:rPr>
                <w:noProof/>
                <w:webHidden/>
              </w:rPr>
              <w:fldChar w:fldCharType="begin"/>
            </w:r>
            <w:r>
              <w:rPr>
                <w:noProof/>
                <w:webHidden/>
              </w:rPr>
              <w:instrText xml:space="preserve"> PAGEREF _Toc204685644 \h </w:instrText>
            </w:r>
            <w:r w:rsidR="006C7DDA">
              <w:rPr>
                <w:noProof/>
                <w:webHidden/>
              </w:rPr>
            </w:r>
            <w:r w:rsidR="006C7DDA">
              <w:rPr>
                <w:noProof/>
                <w:webHidden/>
              </w:rPr>
              <w:fldChar w:fldCharType="separate"/>
            </w:r>
            <w:r w:rsidR="00264D6C">
              <w:rPr>
                <w:noProof/>
                <w:webHidden/>
              </w:rPr>
              <w:t>54</w:t>
            </w:r>
            <w:r w:rsidR="006C7DDA">
              <w:rPr>
                <w:noProof/>
                <w:webHidden/>
              </w:rPr>
              <w:fldChar w:fldCharType="end"/>
            </w:r>
          </w:hyperlink>
        </w:p>
        <w:p w14:paraId="557D984D" w14:textId="566E9BB9" w:rsidR="00612ECB" w:rsidRDefault="00612ECB">
          <w:pPr>
            <w:pStyle w:val="Spistreci1"/>
            <w:rPr>
              <w:rFonts w:asciiTheme="minorHAnsi" w:eastAsiaTheme="minorEastAsia" w:hAnsiTheme="minorHAnsi" w:cstheme="minorBidi"/>
              <w:noProof/>
              <w:kern w:val="2"/>
              <w:sz w:val="24"/>
              <w:szCs w:val="24"/>
            </w:rPr>
          </w:pPr>
          <w:hyperlink w:anchor="_Toc204685645" w:history="1">
            <w:r w:rsidRPr="005B0D43">
              <w:rPr>
                <w:rStyle w:val="Hipercze"/>
                <w:noProof/>
              </w:rPr>
              <w:t>§ 8. Zabezpieczenie należytego wykonania Umowy  - nie dotyczy</w:t>
            </w:r>
            <w:r>
              <w:rPr>
                <w:noProof/>
                <w:webHidden/>
              </w:rPr>
              <w:tab/>
            </w:r>
            <w:r w:rsidR="006C7DDA">
              <w:rPr>
                <w:noProof/>
                <w:webHidden/>
              </w:rPr>
              <w:fldChar w:fldCharType="begin"/>
            </w:r>
            <w:r>
              <w:rPr>
                <w:noProof/>
                <w:webHidden/>
              </w:rPr>
              <w:instrText xml:space="preserve"> PAGEREF _Toc204685645 \h </w:instrText>
            </w:r>
            <w:r w:rsidR="006C7DDA">
              <w:rPr>
                <w:noProof/>
                <w:webHidden/>
              </w:rPr>
            </w:r>
            <w:r w:rsidR="006C7DDA">
              <w:rPr>
                <w:noProof/>
                <w:webHidden/>
              </w:rPr>
              <w:fldChar w:fldCharType="separate"/>
            </w:r>
            <w:r w:rsidR="00264D6C">
              <w:rPr>
                <w:noProof/>
                <w:webHidden/>
              </w:rPr>
              <w:t>55</w:t>
            </w:r>
            <w:r w:rsidR="006C7DDA">
              <w:rPr>
                <w:noProof/>
                <w:webHidden/>
              </w:rPr>
              <w:fldChar w:fldCharType="end"/>
            </w:r>
          </w:hyperlink>
        </w:p>
        <w:p w14:paraId="4E48A541" w14:textId="2C9F0D19" w:rsidR="00612ECB" w:rsidRDefault="00612ECB">
          <w:pPr>
            <w:pStyle w:val="Spistreci1"/>
            <w:rPr>
              <w:rFonts w:asciiTheme="minorHAnsi" w:eastAsiaTheme="minorEastAsia" w:hAnsiTheme="minorHAnsi" w:cstheme="minorBidi"/>
              <w:noProof/>
              <w:kern w:val="2"/>
              <w:sz w:val="24"/>
              <w:szCs w:val="24"/>
            </w:rPr>
          </w:pPr>
          <w:hyperlink w:anchor="_Toc204685646" w:history="1">
            <w:r w:rsidRPr="005B0D43">
              <w:rPr>
                <w:rStyle w:val="Hipercze"/>
                <w:noProof/>
              </w:rPr>
              <w:t>§ 9. Wymagania dotyczące zatrudnienia</w:t>
            </w:r>
            <w:r>
              <w:rPr>
                <w:noProof/>
                <w:webHidden/>
              </w:rPr>
              <w:tab/>
            </w:r>
            <w:r w:rsidR="006C7DDA">
              <w:rPr>
                <w:noProof/>
                <w:webHidden/>
              </w:rPr>
              <w:fldChar w:fldCharType="begin"/>
            </w:r>
            <w:r>
              <w:rPr>
                <w:noProof/>
                <w:webHidden/>
              </w:rPr>
              <w:instrText xml:space="preserve"> PAGEREF _Toc204685646 \h </w:instrText>
            </w:r>
            <w:r w:rsidR="006C7DDA">
              <w:rPr>
                <w:noProof/>
                <w:webHidden/>
              </w:rPr>
            </w:r>
            <w:r w:rsidR="006C7DDA">
              <w:rPr>
                <w:noProof/>
                <w:webHidden/>
              </w:rPr>
              <w:fldChar w:fldCharType="separate"/>
            </w:r>
            <w:r w:rsidR="00264D6C">
              <w:rPr>
                <w:noProof/>
                <w:webHidden/>
              </w:rPr>
              <w:t>55</w:t>
            </w:r>
            <w:r w:rsidR="006C7DDA">
              <w:rPr>
                <w:noProof/>
                <w:webHidden/>
              </w:rPr>
              <w:fldChar w:fldCharType="end"/>
            </w:r>
          </w:hyperlink>
        </w:p>
        <w:p w14:paraId="53F87BF0" w14:textId="0B64C8E6" w:rsidR="00612ECB" w:rsidRDefault="00612ECB">
          <w:pPr>
            <w:pStyle w:val="Spistreci1"/>
            <w:rPr>
              <w:rFonts w:asciiTheme="minorHAnsi" w:eastAsiaTheme="minorEastAsia" w:hAnsiTheme="minorHAnsi" w:cstheme="minorBidi"/>
              <w:noProof/>
              <w:kern w:val="2"/>
              <w:sz w:val="24"/>
              <w:szCs w:val="24"/>
            </w:rPr>
          </w:pPr>
          <w:hyperlink w:anchor="_Toc204685647" w:history="1">
            <w:r w:rsidRPr="005B0D43">
              <w:rPr>
                <w:rStyle w:val="Hipercze"/>
                <w:noProof/>
              </w:rPr>
              <w:t>§ 10. Podwykonawstwo</w:t>
            </w:r>
            <w:r>
              <w:rPr>
                <w:noProof/>
                <w:webHidden/>
              </w:rPr>
              <w:tab/>
            </w:r>
            <w:r w:rsidR="006C7DDA">
              <w:rPr>
                <w:noProof/>
                <w:webHidden/>
              </w:rPr>
              <w:fldChar w:fldCharType="begin"/>
            </w:r>
            <w:r>
              <w:rPr>
                <w:noProof/>
                <w:webHidden/>
              </w:rPr>
              <w:instrText xml:space="preserve"> PAGEREF _Toc204685647 \h </w:instrText>
            </w:r>
            <w:r w:rsidR="006C7DDA">
              <w:rPr>
                <w:noProof/>
                <w:webHidden/>
              </w:rPr>
            </w:r>
            <w:r w:rsidR="006C7DDA">
              <w:rPr>
                <w:noProof/>
                <w:webHidden/>
              </w:rPr>
              <w:fldChar w:fldCharType="separate"/>
            </w:r>
            <w:r w:rsidR="00264D6C">
              <w:rPr>
                <w:noProof/>
                <w:webHidden/>
              </w:rPr>
              <w:t>56</w:t>
            </w:r>
            <w:r w:rsidR="006C7DDA">
              <w:rPr>
                <w:noProof/>
                <w:webHidden/>
              </w:rPr>
              <w:fldChar w:fldCharType="end"/>
            </w:r>
          </w:hyperlink>
        </w:p>
        <w:p w14:paraId="7EB79168" w14:textId="0D0B2F34" w:rsidR="00612ECB" w:rsidRDefault="00612ECB">
          <w:pPr>
            <w:pStyle w:val="Spistreci1"/>
            <w:rPr>
              <w:rFonts w:asciiTheme="minorHAnsi" w:eastAsiaTheme="minorEastAsia" w:hAnsiTheme="minorHAnsi" w:cstheme="minorBidi"/>
              <w:noProof/>
              <w:kern w:val="2"/>
              <w:sz w:val="24"/>
              <w:szCs w:val="24"/>
            </w:rPr>
          </w:pPr>
          <w:hyperlink w:anchor="_Toc204685648" w:history="1">
            <w:r w:rsidRPr="005B0D43">
              <w:rPr>
                <w:rStyle w:val="Hipercze"/>
                <w:noProof/>
              </w:rPr>
              <w:t>§ 11. Nadzór i koordynacja</w:t>
            </w:r>
            <w:r>
              <w:rPr>
                <w:noProof/>
                <w:webHidden/>
              </w:rPr>
              <w:tab/>
            </w:r>
            <w:r w:rsidR="006C7DDA">
              <w:rPr>
                <w:noProof/>
                <w:webHidden/>
              </w:rPr>
              <w:fldChar w:fldCharType="begin"/>
            </w:r>
            <w:r>
              <w:rPr>
                <w:noProof/>
                <w:webHidden/>
              </w:rPr>
              <w:instrText xml:space="preserve"> PAGEREF _Toc204685648 \h </w:instrText>
            </w:r>
            <w:r w:rsidR="006C7DDA">
              <w:rPr>
                <w:noProof/>
                <w:webHidden/>
              </w:rPr>
            </w:r>
            <w:r w:rsidR="006C7DDA">
              <w:rPr>
                <w:noProof/>
                <w:webHidden/>
              </w:rPr>
              <w:fldChar w:fldCharType="separate"/>
            </w:r>
            <w:r w:rsidR="00264D6C">
              <w:rPr>
                <w:noProof/>
                <w:webHidden/>
              </w:rPr>
              <w:t>57</w:t>
            </w:r>
            <w:r w:rsidR="006C7DDA">
              <w:rPr>
                <w:noProof/>
                <w:webHidden/>
              </w:rPr>
              <w:fldChar w:fldCharType="end"/>
            </w:r>
          </w:hyperlink>
        </w:p>
        <w:p w14:paraId="63524036" w14:textId="0CB5D515" w:rsidR="00612ECB" w:rsidRDefault="00612ECB">
          <w:pPr>
            <w:pStyle w:val="Spistreci1"/>
            <w:rPr>
              <w:rFonts w:asciiTheme="minorHAnsi" w:eastAsiaTheme="minorEastAsia" w:hAnsiTheme="minorHAnsi" w:cstheme="minorBidi"/>
              <w:noProof/>
              <w:kern w:val="2"/>
              <w:sz w:val="24"/>
              <w:szCs w:val="24"/>
            </w:rPr>
          </w:pPr>
          <w:hyperlink w:anchor="_Toc204685649" w:history="1">
            <w:r w:rsidRPr="005B0D43">
              <w:rPr>
                <w:rStyle w:val="Hipercze"/>
                <w:noProof/>
              </w:rPr>
              <w:t>§ 12. Badania kontrolne (Audyt)</w:t>
            </w:r>
            <w:r>
              <w:rPr>
                <w:noProof/>
                <w:webHidden/>
              </w:rPr>
              <w:tab/>
            </w:r>
            <w:r w:rsidR="006C7DDA">
              <w:rPr>
                <w:noProof/>
                <w:webHidden/>
              </w:rPr>
              <w:fldChar w:fldCharType="begin"/>
            </w:r>
            <w:r>
              <w:rPr>
                <w:noProof/>
                <w:webHidden/>
              </w:rPr>
              <w:instrText xml:space="preserve"> PAGEREF _Toc204685649 \h </w:instrText>
            </w:r>
            <w:r w:rsidR="006C7DDA">
              <w:rPr>
                <w:noProof/>
                <w:webHidden/>
              </w:rPr>
            </w:r>
            <w:r w:rsidR="006C7DDA">
              <w:rPr>
                <w:noProof/>
                <w:webHidden/>
              </w:rPr>
              <w:fldChar w:fldCharType="separate"/>
            </w:r>
            <w:r w:rsidR="00264D6C">
              <w:rPr>
                <w:noProof/>
                <w:webHidden/>
              </w:rPr>
              <w:t>57</w:t>
            </w:r>
            <w:r w:rsidR="006C7DDA">
              <w:rPr>
                <w:noProof/>
                <w:webHidden/>
              </w:rPr>
              <w:fldChar w:fldCharType="end"/>
            </w:r>
          </w:hyperlink>
        </w:p>
        <w:p w14:paraId="65763427" w14:textId="6F38ED88" w:rsidR="00612ECB" w:rsidRDefault="00612ECB">
          <w:pPr>
            <w:pStyle w:val="Spistreci1"/>
            <w:rPr>
              <w:rFonts w:asciiTheme="minorHAnsi" w:eastAsiaTheme="minorEastAsia" w:hAnsiTheme="minorHAnsi" w:cstheme="minorBidi"/>
              <w:noProof/>
              <w:kern w:val="2"/>
              <w:sz w:val="24"/>
              <w:szCs w:val="24"/>
            </w:rPr>
          </w:pPr>
          <w:hyperlink w:anchor="_Toc204685650" w:history="1">
            <w:r w:rsidRPr="005B0D43">
              <w:rPr>
                <w:rStyle w:val="Hipercze"/>
                <w:noProof/>
              </w:rPr>
              <w:t>§ 13. Kary umowne i odpowiedzialność</w:t>
            </w:r>
            <w:r>
              <w:rPr>
                <w:noProof/>
                <w:webHidden/>
              </w:rPr>
              <w:tab/>
            </w:r>
            <w:r w:rsidR="006C7DDA">
              <w:rPr>
                <w:noProof/>
                <w:webHidden/>
              </w:rPr>
              <w:fldChar w:fldCharType="begin"/>
            </w:r>
            <w:r>
              <w:rPr>
                <w:noProof/>
                <w:webHidden/>
              </w:rPr>
              <w:instrText xml:space="preserve"> PAGEREF _Toc204685650 \h </w:instrText>
            </w:r>
            <w:r w:rsidR="006C7DDA">
              <w:rPr>
                <w:noProof/>
                <w:webHidden/>
              </w:rPr>
            </w:r>
            <w:r w:rsidR="006C7DDA">
              <w:rPr>
                <w:noProof/>
                <w:webHidden/>
              </w:rPr>
              <w:fldChar w:fldCharType="separate"/>
            </w:r>
            <w:r w:rsidR="00264D6C">
              <w:rPr>
                <w:noProof/>
                <w:webHidden/>
              </w:rPr>
              <w:t>58</w:t>
            </w:r>
            <w:r w:rsidR="006C7DDA">
              <w:rPr>
                <w:noProof/>
                <w:webHidden/>
              </w:rPr>
              <w:fldChar w:fldCharType="end"/>
            </w:r>
          </w:hyperlink>
        </w:p>
        <w:p w14:paraId="02BBA286" w14:textId="13B81980" w:rsidR="00612ECB" w:rsidRDefault="00612ECB">
          <w:pPr>
            <w:pStyle w:val="Spistreci1"/>
            <w:rPr>
              <w:rFonts w:asciiTheme="minorHAnsi" w:eastAsiaTheme="minorEastAsia" w:hAnsiTheme="minorHAnsi" w:cstheme="minorBidi"/>
              <w:noProof/>
              <w:kern w:val="2"/>
              <w:sz w:val="24"/>
              <w:szCs w:val="24"/>
            </w:rPr>
          </w:pPr>
          <w:hyperlink w:anchor="_Toc204685651" w:history="1">
            <w:r w:rsidRPr="005B0D43">
              <w:rPr>
                <w:rStyle w:val="Hipercze"/>
                <w:noProof/>
              </w:rPr>
              <w:t>§ 14. Rozwiązanie, odstąpienie lub wypowiedzenie Umowy</w:t>
            </w:r>
            <w:r>
              <w:rPr>
                <w:noProof/>
                <w:webHidden/>
              </w:rPr>
              <w:tab/>
            </w:r>
            <w:r w:rsidR="006C7DDA">
              <w:rPr>
                <w:noProof/>
                <w:webHidden/>
              </w:rPr>
              <w:fldChar w:fldCharType="begin"/>
            </w:r>
            <w:r>
              <w:rPr>
                <w:noProof/>
                <w:webHidden/>
              </w:rPr>
              <w:instrText xml:space="preserve"> PAGEREF _Toc204685651 \h </w:instrText>
            </w:r>
            <w:r w:rsidR="006C7DDA">
              <w:rPr>
                <w:noProof/>
                <w:webHidden/>
              </w:rPr>
            </w:r>
            <w:r w:rsidR="006C7DDA">
              <w:rPr>
                <w:noProof/>
                <w:webHidden/>
              </w:rPr>
              <w:fldChar w:fldCharType="separate"/>
            </w:r>
            <w:r w:rsidR="00264D6C">
              <w:rPr>
                <w:noProof/>
                <w:webHidden/>
              </w:rPr>
              <w:t>60</w:t>
            </w:r>
            <w:r w:rsidR="006C7DDA">
              <w:rPr>
                <w:noProof/>
                <w:webHidden/>
              </w:rPr>
              <w:fldChar w:fldCharType="end"/>
            </w:r>
          </w:hyperlink>
        </w:p>
        <w:p w14:paraId="7356A6CC" w14:textId="3EFC9D2E" w:rsidR="00612ECB" w:rsidRDefault="00612ECB">
          <w:pPr>
            <w:pStyle w:val="Spistreci1"/>
            <w:rPr>
              <w:rFonts w:asciiTheme="minorHAnsi" w:eastAsiaTheme="minorEastAsia" w:hAnsiTheme="minorHAnsi" w:cstheme="minorBidi"/>
              <w:noProof/>
              <w:kern w:val="2"/>
              <w:sz w:val="24"/>
              <w:szCs w:val="24"/>
            </w:rPr>
          </w:pPr>
          <w:hyperlink w:anchor="_Toc204685652" w:history="1">
            <w:r w:rsidRPr="005B0D43">
              <w:rPr>
                <w:rStyle w:val="Hipercze"/>
                <w:noProof/>
              </w:rPr>
              <w:t>§ 15. Zmiany Umowy</w:t>
            </w:r>
            <w:r>
              <w:rPr>
                <w:noProof/>
                <w:webHidden/>
              </w:rPr>
              <w:tab/>
            </w:r>
            <w:r w:rsidR="006C7DDA">
              <w:rPr>
                <w:noProof/>
                <w:webHidden/>
              </w:rPr>
              <w:fldChar w:fldCharType="begin"/>
            </w:r>
            <w:r>
              <w:rPr>
                <w:noProof/>
                <w:webHidden/>
              </w:rPr>
              <w:instrText xml:space="preserve"> PAGEREF _Toc204685652 \h </w:instrText>
            </w:r>
            <w:r w:rsidR="006C7DDA">
              <w:rPr>
                <w:noProof/>
                <w:webHidden/>
              </w:rPr>
            </w:r>
            <w:r w:rsidR="006C7DDA">
              <w:rPr>
                <w:noProof/>
                <w:webHidden/>
              </w:rPr>
              <w:fldChar w:fldCharType="separate"/>
            </w:r>
            <w:r w:rsidR="00264D6C">
              <w:rPr>
                <w:noProof/>
                <w:webHidden/>
              </w:rPr>
              <w:t>61</w:t>
            </w:r>
            <w:r w:rsidR="006C7DDA">
              <w:rPr>
                <w:noProof/>
                <w:webHidden/>
              </w:rPr>
              <w:fldChar w:fldCharType="end"/>
            </w:r>
          </w:hyperlink>
        </w:p>
        <w:p w14:paraId="5E49E230" w14:textId="7837ED14" w:rsidR="00612ECB" w:rsidRDefault="00612ECB">
          <w:pPr>
            <w:pStyle w:val="Spistreci1"/>
            <w:rPr>
              <w:rFonts w:asciiTheme="minorHAnsi" w:eastAsiaTheme="minorEastAsia" w:hAnsiTheme="minorHAnsi" w:cstheme="minorBidi"/>
              <w:noProof/>
              <w:kern w:val="2"/>
              <w:sz w:val="24"/>
              <w:szCs w:val="24"/>
            </w:rPr>
          </w:pPr>
          <w:hyperlink w:anchor="_Toc204685653" w:history="1">
            <w:r w:rsidRPr="005B0D43">
              <w:rPr>
                <w:rStyle w:val="Hipercze"/>
                <w:noProof/>
              </w:rPr>
              <w:t>§ 16. Waloryzacja – nie dotyczy</w:t>
            </w:r>
            <w:r>
              <w:rPr>
                <w:noProof/>
                <w:webHidden/>
              </w:rPr>
              <w:tab/>
            </w:r>
            <w:r w:rsidR="006C7DDA">
              <w:rPr>
                <w:noProof/>
                <w:webHidden/>
              </w:rPr>
              <w:fldChar w:fldCharType="begin"/>
            </w:r>
            <w:r>
              <w:rPr>
                <w:noProof/>
                <w:webHidden/>
              </w:rPr>
              <w:instrText xml:space="preserve"> PAGEREF _Toc204685653 \h </w:instrText>
            </w:r>
            <w:r w:rsidR="006C7DDA">
              <w:rPr>
                <w:noProof/>
                <w:webHidden/>
              </w:rPr>
            </w:r>
            <w:r w:rsidR="006C7DDA">
              <w:rPr>
                <w:noProof/>
                <w:webHidden/>
              </w:rPr>
              <w:fldChar w:fldCharType="separate"/>
            </w:r>
            <w:r w:rsidR="00264D6C">
              <w:rPr>
                <w:noProof/>
                <w:webHidden/>
              </w:rPr>
              <w:t>62</w:t>
            </w:r>
            <w:r w:rsidR="006C7DDA">
              <w:rPr>
                <w:noProof/>
                <w:webHidden/>
              </w:rPr>
              <w:fldChar w:fldCharType="end"/>
            </w:r>
          </w:hyperlink>
        </w:p>
        <w:p w14:paraId="53772294" w14:textId="50CD03CA" w:rsidR="00612ECB" w:rsidRDefault="00612ECB">
          <w:pPr>
            <w:pStyle w:val="Spistreci1"/>
            <w:rPr>
              <w:rFonts w:asciiTheme="minorHAnsi" w:eastAsiaTheme="minorEastAsia" w:hAnsiTheme="minorHAnsi" w:cstheme="minorBidi"/>
              <w:noProof/>
              <w:kern w:val="2"/>
              <w:sz w:val="24"/>
              <w:szCs w:val="24"/>
            </w:rPr>
          </w:pPr>
          <w:hyperlink w:anchor="_Toc204685654" w:history="1">
            <w:r w:rsidRPr="005B0D43">
              <w:rPr>
                <w:rStyle w:val="Hipercze"/>
                <w:noProof/>
              </w:rPr>
              <w:t>§ 17. Ochrona danych osobowych</w:t>
            </w:r>
            <w:r>
              <w:rPr>
                <w:noProof/>
                <w:webHidden/>
              </w:rPr>
              <w:tab/>
            </w:r>
            <w:r w:rsidR="006C7DDA">
              <w:rPr>
                <w:noProof/>
                <w:webHidden/>
              </w:rPr>
              <w:fldChar w:fldCharType="begin"/>
            </w:r>
            <w:r>
              <w:rPr>
                <w:noProof/>
                <w:webHidden/>
              </w:rPr>
              <w:instrText xml:space="preserve"> PAGEREF _Toc204685654 \h </w:instrText>
            </w:r>
            <w:r w:rsidR="006C7DDA">
              <w:rPr>
                <w:noProof/>
                <w:webHidden/>
              </w:rPr>
            </w:r>
            <w:r w:rsidR="006C7DDA">
              <w:rPr>
                <w:noProof/>
                <w:webHidden/>
              </w:rPr>
              <w:fldChar w:fldCharType="separate"/>
            </w:r>
            <w:r w:rsidR="00264D6C">
              <w:rPr>
                <w:noProof/>
                <w:webHidden/>
              </w:rPr>
              <w:t>62</w:t>
            </w:r>
            <w:r w:rsidR="006C7DDA">
              <w:rPr>
                <w:noProof/>
                <w:webHidden/>
              </w:rPr>
              <w:fldChar w:fldCharType="end"/>
            </w:r>
          </w:hyperlink>
        </w:p>
        <w:p w14:paraId="1C766B1F" w14:textId="68D8A244" w:rsidR="00612ECB" w:rsidRDefault="00612ECB">
          <w:pPr>
            <w:pStyle w:val="Spistreci1"/>
            <w:rPr>
              <w:rFonts w:asciiTheme="minorHAnsi" w:eastAsiaTheme="minorEastAsia" w:hAnsiTheme="minorHAnsi" w:cstheme="minorBidi"/>
              <w:noProof/>
              <w:kern w:val="2"/>
              <w:sz w:val="24"/>
              <w:szCs w:val="24"/>
            </w:rPr>
          </w:pPr>
          <w:hyperlink w:anchor="_Toc204685655" w:history="1">
            <w:r w:rsidRPr="005B0D43">
              <w:rPr>
                <w:rStyle w:val="Hipercze"/>
                <w:noProof/>
              </w:rPr>
              <w:t>§ 18. Ochrona tajemnic przedsiębiorcy, zachowanie poufności</w:t>
            </w:r>
            <w:r>
              <w:rPr>
                <w:noProof/>
                <w:webHidden/>
              </w:rPr>
              <w:tab/>
            </w:r>
            <w:r w:rsidR="006C7DDA">
              <w:rPr>
                <w:noProof/>
                <w:webHidden/>
              </w:rPr>
              <w:fldChar w:fldCharType="begin"/>
            </w:r>
            <w:r>
              <w:rPr>
                <w:noProof/>
                <w:webHidden/>
              </w:rPr>
              <w:instrText xml:space="preserve"> PAGEREF _Toc204685655 \h </w:instrText>
            </w:r>
            <w:r w:rsidR="006C7DDA">
              <w:rPr>
                <w:noProof/>
                <w:webHidden/>
              </w:rPr>
            </w:r>
            <w:r w:rsidR="006C7DDA">
              <w:rPr>
                <w:noProof/>
                <w:webHidden/>
              </w:rPr>
              <w:fldChar w:fldCharType="separate"/>
            </w:r>
            <w:r w:rsidR="00264D6C">
              <w:rPr>
                <w:noProof/>
                <w:webHidden/>
              </w:rPr>
              <w:t>62</w:t>
            </w:r>
            <w:r w:rsidR="006C7DDA">
              <w:rPr>
                <w:noProof/>
                <w:webHidden/>
              </w:rPr>
              <w:fldChar w:fldCharType="end"/>
            </w:r>
          </w:hyperlink>
        </w:p>
        <w:p w14:paraId="05F8588F" w14:textId="00C9B659" w:rsidR="00612ECB" w:rsidRDefault="00612ECB">
          <w:pPr>
            <w:pStyle w:val="Spistreci1"/>
            <w:rPr>
              <w:rFonts w:asciiTheme="minorHAnsi" w:eastAsiaTheme="minorEastAsia" w:hAnsiTheme="minorHAnsi" w:cstheme="minorBidi"/>
              <w:noProof/>
              <w:kern w:val="2"/>
              <w:sz w:val="24"/>
              <w:szCs w:val="24"/>
            </w:rPr>
          </w:pPr>
          <w:hyperlink w:anchor="_Toc204685656" w:history="1">
            <w:r w:rsidRPr="005B0D43">
              <w:rPr>
                <w:rStyle w:val="Hipercze"/>
                <w:noProof/>
              </w:rPr>
              <w:t>§ 19. Zasady etyki</w:t>
            </w:r>
            <w:r>
              <w:rPr>
                <w:noProof/>
                <w:webHidden/>
              </w:rPr>
              <w:tab/>
            </w:r>
            <w:r w:rsidR="006C7DDA">
              <w:rPr>
                <w:noProof/>
                <w:webHidden/>
              </w:rPr>
              <w:fldChar w:fldCharType="begin"/>
            </w:r>
            <w:r>
              <w:rPr>
                <w:noProof/>
                <w:webHidden/>
              </w:rPr>
              <w:instrText xml:space="preserve"> PAGEREF _Toc204685656 \h </w:instrText>
            </w:r>
            <w:r w:rsidR="006C7DDA">
              <w:rPr>
                <w:noProof/>
                <w:webHidden/>
              </w:rPr>
            </w:r>
            <w:r w:rsidR="006C7DDA">
              <w:rPr>
                <w:noProof/>
                <w:webHidden/>
              </w:rPr>
              <w:fldChar w:fldCharType="separate"/>
            </w:r>
            <w:r w:rsidR="00264D6C">
              <w:rPr>
                <w:noProof/>
                <w:webHidden/>
              </w:rPr>
              <w:t>64</w:t>
            </w:r>
            <w:r w:rsidR="006C7DDA">
              <w:rPr>
                <w:noProof/>
                <w:webHidden/>
              </w:rPr>
              <w:fldChar w:fldCharType="end"/>
            </w:r>
          </w:hyperlink>
        </w:p>
        <w:p w14:paraId="236A26B0" w14:textId="260B127C" w:rsidR="00612ECB" w:rsidRDefault="00612ECB">
          <w:pPr>
            <w:pStyle w:val="Spistreci1"/>
            <w:rPr>
              <w:rFonts w:asciiTheme="minorHAnsi" w:eastAsiaTheme="minorEastAsia" w:hAnsiTheme="minorHAnsi" w:cstheme="minorBidi"/>
              <w:noProof/>
              <w:kern w:val="2"/>
              <w:sz w:val="24"/>
              <w:szCs w:val="24"/>
            </w:rPr>
          </w:pPr>
          <w:hyperlink w:anchor="_Toc204685657" w:history="1">
            <w:r w:rsidRPr="005B0D43">
              <w:rPr>
                <w:rStyle w:val="Hipercze"/>
                <w:noProof/>
              </w:rPr>
              <w:t>§ 20. Nadzór wynikający z zarządzania środowiskowego</w:t>
            </w:r>
            <w:r>
              <w:rPr>
                <w:noProof/>
                <w:webHidden/>
              </w:rPr>
              <w:tab/>
            </w:r>
            <w:r w:rsidR="006C7DDA">
              <w:rPr>
                <w:noProof/>
                <w:webHidden/>
              </w:rPr>
              <w:fldChar w:fldCharType="begin"/>
            </w:r>
            <w:r>
              <w:rPr>
                <w:noProof/>
                <w:webHidden/>
              </w:rPr>
              <w:instrText xml:space="preserve"> PAGEREF _Toc204685657 \h </w:instrText>
            </w:r>
            <w:r w:rsidR="006C7DDA">
              <w:rPr>
                <w:noProof/>
                <w:webHidden/>
              </w:rPr>
            </w:r>
            <w:r w:rsidR="006C7DDA">
              <w:rPr>
                <w:noProof/>
                <w:webHidden/>
              </w:rPr>
              <w:fldChar w:fldCharType="separate"/>
            </w:r>
            <w:r w:rsidR="00264D6C">
              <w:rPr>
                <w:noProof/>
                <w:webHidden/>
              </w:rPr>
              <w:t>64</w:t>
            </w:r>
            <w:r w:rsidR="006C7DDA">
              <w:rPr>
                <w:noProof/>
                <w:webHidden/>
              </w:rPr>
              <w:fldChar w:fldCharType="end"/>
            </w:r>
          </w:hyperlink>
        </w:p>
        <w:p w14:paraId="3A5B0561" w14:textId="160ECEFD" w:rsidR="00612ECB" w:rsidRDefault="00612ECB">
          <w:pPr>
            <w:pStyle w:val="Spistreci1"/>
            <w:rPr>
              <w:rFonts w:asciiTheme="minorHAnsi" w:eastAsiaTheme="minorEastAsia" w:hAnsiTheme="minorHAnsi" w:cstheme="minorBidi"/>
              <w:noProof/>
              <w:kern w:val="2"/>
              <w:sz w:val="24"/>
              <w:szCs w:val="24"/>
            </w:rPr>
          </w:pPr>
          <w:hyperlink w:anchor="_Toc204685658" w:history="1">
            <w:r w:rsidRPr="005B0D43">
              <w:rPr>
                <w:rStyle w:val="Hipercze"/>
                <w:noProof/>
              </w:rPr>
              <w:t>§ 21. Siła wyższa</w:t>
            </w:r>
            <w:r>
              <w:rPr>
                <w:noProof/>
                <w:webHidden/>
              </w:rPr>
              <w:tab/>
            </w:r>
            <w:r w:rsidR="006C7DDA">
              <w:rPr>
                <w:noProof/>
                <w:webHidden/>
              </w:rPr>
              <w:fldChar w:fldCharType="begin"/>
            </w:r>
            <w:r>
              <w:rPr>
                <w:noProof/>
                <w:webHidden/>
              </w:rPr>
              <w:instrText xml:space="preserve"> PAGEREF _Toc204685658 \h </w:instrText>
            </w:r>
            <w:r w:rsidR="006C7DDA">
              <w:rPr>
                <w:noProof/>
                <w:webHidden/>
              </w:rPr>
            </w:r>
            <w:r w:rsidR="006C7DDA">
              <w:rPr>
                <w:noProof/>
                <w:webHidden/>
              </w:rPr>
              <w:fldChar w:fldCharType="separate"/>
            </w:r>
            <w:r w:rsidR="00264D6C">
              <w:rPr>
                <w:noProof/>
                <w:webHidden/>
              </w:rPr>
              <w:t>64</w:t>
            </w:r>
            <w:r w:rsidR="006C7DDA">
              <w:rPr>
                <w:noProof/>
                <w:webHidden/>
              </w:rPr>
              <w:fldChar w:fldCharType="end"/>
            </w:r>
          </w:hyperlink>
        </w:p>
        <w:p w14:paraId="50EA331A" w14:textId="7314DC87" w:rsidR="00612ECB" w:rsidRDefault="00612ECB">
          <w:pPr>
            <w:pStyle w:val="Spistreci1"/>
            <w:rPr>
              <w:rFonts w:asciiTheme="minorHAnsi" w:eastAsiaTheme="minorEastAsia" w:hAnsiTheme="minorHAnsi" w:cstheme="minorBidi"/>
              <w:noProof/>
              <w:kern w:val="2"/>
              <w:sz w:val="24"/>
              <w:szCs w:val="24"/>
            </w:rPr>
          </w:pPr>
          <w:hyperlink w:anchor="_Toc204685659" w:history="1">
            <w:r w:rsidRPr="005B0D43">
              <w:rPr>
                <w:rStyle w:val="Hipercze"/>
                <w:noProof/>
              </w:rPr>
              <w:t>§ 22. Postanowienia końcowe</w:t>
            </w:r>
            <w:r>
              <w:rPr>
                <w:noProof/>
                <w:webHidden/>
              </w:rPr>
              <w:tab/>
            </w:r>
            <w:r w:rsidR="006C7DDA">
              <w:rPr>
                <w:noProof/>
                <w:webHidden/>
              </w:rPr>
              <w:fldChar w:fldCharType="begin"/>
            </w:r>
            <w:r>
              <w:rPr>
                <w:noProof/>
                <w:webHidden/>
              </w:rPr>
              <w:instrText xml:space="preserve"> PAGEREF _Toc204685659 \h </w:instrText>
            </w:r>
            <w:r w:rsidR="006C7DDA">
              <w:rPr>
                <w:noProof/>
                <w:webHidden/>
              </w:rPr>
            </w:r>
            <w:r w:rsidR="006C7DDA">
              <w:rPr>
                <w:noProof/>
                <w:webHidden/>
              </w:rPr>
              <w:fldChar w:fldCharType="separate"/>
            </w:r>
            <w:r w:rsidR="00264D6C">
              <w:rPr>
                <w:noProof/>
                <w:webHidden/>
              </w:rPr>
              <w:t>65</w:t>
            </w:r>
            <w:r w:rsidR="006C7DDA">
              <w:rPr>
                <w:noProof/>
                <w:webHidden/>
              </w:rPr>
              <w:fldChar w:fldCharType="end"/>
            </w:r>
          </w:hyperlink>
        </w:p>
        <w:p w14:paraId="43B7569E" w14:textId="4A6CB0FF" w:rsidR="00612ECB" w:rsidRDefault="00612ECB">
          <w:pPr>
            <w:pStyle w:val="Spistreci1"/>
            <w:rPr>
              <w:rFonts w:asciiTheme="minorHAnsi" w:eastAsiaTheme="minorEastAsia" w:hAnsiTheme="minorHAnsi" w:cstheme="minorBidi"/>
              <w:noProof/>
              <w:kern w:val="2"/>
              <w:sz w:val="24"/>
              <w:szCs w:val="24"/>
            </w:rPr>
          </w:pPr>
          <w:hyperlink w:anchor="_Toc204685660" w:history="1">
            <w:r w:rsidRPr="005B0D43">
              <w:rPr>
                <w:rStyle w:val="Hipercze"/>
                <w:noProof/>
              </w:rPr>
              <w:t>Załączniki do Umowy</w:t>
            </w:r>
            <w:r>
              <w:rPr>
                <w:noProof/>
                <w:webHidden/>
              </w:rPr>
              <w:tab/>
            </w:r>
            <w:r w:rsidR="006C7DDA">
              <w:rPr>
                <w:noProof/>
                <w:webHidden/>
              </w:rPr>
              <w:fldChar w:fldCharType="begin"/>
            </w:r>
            <w:r>
              <w:rPr>
                <w:noProof/>
                <w:webHidden/>
              </w:rPr>
              <w:instrText xml:space="preserve"> PAGEREF _Toc204685660 \h </w:instrText>
            </w:r>
            <w:r w:rsidR="006C7DDA">
              <w:rPr>
                <w:noProof/>
                <w:webHidden/>
              </w:rPr>
            </w:r>
            <w:r w:rsidR="006C7DDA">
              <w:rPr>
                <w:noProof/>
                <w:webHidden/>
              </w:rPr>
              <w:fldChar w:fldCharType="separate"/>
            </w:r>
            <w:r w:rsidR="00264D6C">
              <w:rPr>
                <w:noProof/>
                <w:webHidden/>
              </w:rPr>
              <w:t>65</w:t>
            </w:r>
            <w:r w:rsidR="006C7DDA">
              <w:rPr>
                <w:noProof/>
                <w:webHidden/>
              </w:rPr>
              <w:fldChar w:fldCharType="end"/>
            </w:r>
          </w:hyperlink>
        </w:p>
        <w:p w14:paraId="6B82D3FF" w14:textId="77777777" w:rsidR="000C23F8" w:rsidRDefault="006C7DDA"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150BCD5C" w14:textId="77777777" w:rsidR="000C23F8" w:rsidRDefault="000C23F8" w:rsidP="000C23F8">
      <w:pPr>
        <w:rPr>
          <w:b/>
          <w:bCs/>
          <w:sz w:val="22"/>
          <w:szCs w:val="22"/>
        </w:rPr>
      </w:pPr>
      <w:r w:rsidRPr="008F2909">
        <w:rPr>
          <w:b/>
          <w:bCs/>
          <w:sz w:val="22"/>
          <w:szCs w:val="22"/>
        </w:rPr>
        <w:br w:type="page"/>
      </w:r>
    </w:p>
    <w:p w14:paraId="00D1EF4F" w14:textId="77777777" w:rsidR="00BB3697" w:rsidRPr="008F2909" w:rsidRDefault="00BB3697" w:rsidP="000C23F8"/>
    <w:p w14:paraId="10D6559C" w14:textId="77777777" w:rsidR="000C23F8" w:rsidRPr="000C23F8" w:rsidRDefault="000C23F8" w:rsidP="000C23F8">
      <w:pPr>
        <w:pStyle w:val="Nagwek2"/>
      </w:pPr>
      <w:bookmarkStart w:id="126" w:name="_Toc64016200"/>
      <w:bookmarkStart w:id="127" w:name="_Toc106095860"/>
      <w:bookmarkStart w:id="128" w:name="_Toc106096300"/>
      <w:bookmarkStart w:id="129" w:name="_Toc106096404"/>
      <w:bookmarkStart w:id="130" w:name="_Toc204685638"/>
      <w:bookmarkStart w:id="131" w:name="_Hlk67825483"/>
      <w:r w:rsidRPr="000C23F8">
        <w:t>§ 1. Podstawa zawarcia Umowy</w:t>
      </w:r>
      <w:bookmarkEnd w:id="126"/>
      <w:bookmarkEnd w:id="127"/>
      <w:bookmarkEnd w:id="128"/>
      <w:bookmarkEnd w:id="129"/>
      <w:bookmarkEnd w:id="130"/>
    </w:p>
    <w:p w14:paraId="099F0616" w14:textId="77777777" w:rsidR="000C23F8" w:rsidRDefault="000C23F8" w:rsidP="00143691">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EB494E" w:rsidRPr="00EB494E">
        <w:rPr>
          <w:b/>
          <w:sz w:val="22"/>
          <w:szCs w:val="22"/>
        </w:rPr>
        <w:t>„Opracowanie projektów technicznych oraz kosztorysów likwidacji szybów: „Pawłów Górny I", „Pawłów Górny II", szyb „I", szyb „IV", szyb „V" z podziałem na zadania dla Oddziału PGG S.A. KWK Ruda Ruch Bielszowice”</w:t>
      </w:r>
      <w:r w:rsidR="00EB494E">
        <w:rPr>
          <w:b/>
          <w:sz w:val="22"/>
          <w:szCs w:val="22"/>
        </w:rPr>
        <w:t xml:space="preserve"> </w:t>
      </w:r>
      <w:r w:rsidRPr="00E66F78">
        <w:rPr>
          <w:sz w:val="22"/>
          <w:szCs w:val="22"/>
        </w:rPr>
        <w:t xml:space="preserve">(nr sprawy </w:t>
      </w:r>
      <w:r w:rsidR="00EB494E">
        <w:rPr>
          <w:sz w:val="22"/>
          <w:szCs w:val="22"/>
        </w:rPr>
        <w:t>462500514</w:t>
      </w:r>
      <w:r w:rsidRPr="00E92E2C">
        <w:rPr>
          <w:sz w:val="22"/>
          <w:szCs w:val="22"/>
        </w:rPr>
        <w:t>)</w:t>
      </w:r>
    </w:p>
    <w:p w14:paraId="34B932C0" w14:textId="77777777" w:rsidR="000C23F8" w:rsidRPr="00EC0565" w:rsidRDefault="000C23F8" w:rsidP="000C23F8">
      <w:pPr>
        <w:spacing w:line="259" w:lineRule="auto"/>
        <w:ind w:left="360"/>
        <w:jc w:val="both"/>
        <w:rPr>
          <w:sz w:val="22"/>
          <w:szCs w:val="22"/>
        </w:rPr>
      </w:pPr>
      <w:r w:rsidRPr="00EC0565">
        <w:rPr>
          <w:sz w:val="22"/>
          <w:szCs w:val="22"/>
        </w:rPr>
        <w:t>w zakresie:</w:t>
      </w:r>
    </w:p>
    <w:p w14:paraId="3FDCCD26" w14:textId="77777777" w:rsidR="000C23F8" w:rsidRPr="00E66F78" w:rsidRDefault="000C23F8" w:rsidP="00143691">
      <w:pPr>
        <w:numPr>
          <w:ilvl w:val="1"/>
          <w:numId w:val="46"/>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sidR="00EB494E" w:rsidRPr="00EB494E">
        <w:rPr>
          <w:sz w:val="22"/>
          <w:szCs w:val="22"/>
        </w:rPr>
        <w:t>Opracowanie projektu technicznego oraz kosztorysu likwidacji szybów „Pawłów Górny I” i „Pawłów Górny II” wraz z przynależną do nich infrastrukturą</w:t>
      </w:r>
      <w:r w:rsidR="00EB494E">
        <w:rPr>
          <w:sz w:val="22"/>
          <w:szCs w:val="22"/>
        </w:rPr>
        <w:t>;</w:t>
      </w:r>
    </w:p>
    <w:p w14:paraId="14B70163" w14:textId="77777777" w:rsidR="000C23F8" w:rsidRPr="00512F13" w:rsidRDefault="000C23F8" w:rsidP="00143691">
      <w:pPr>
        <w:numPr>
          <w:ilvl w:val="1"/>
          <w:numId w:val="46"/>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sidR="00EB494E" w:rsidRPr="00EB494E">
        <w:rPr>
          <w:bCs/>
          <w:sz w:val="22"/>
          <w:szCs w:val="22"/>
        </w:rPr>
        <w:t xml:space="preserve">Opracowanie projektu technicznego oraz kosztorysu likwidacji szybu „I” </w:t>
      </w:r>
      <w:r w:rsidR="00EB494E">
        <w:rPr>
          <w:bCs/>
          <w:sz w:val="22"/>
          <w:szCs w:val="22"/>
        </w:rPr>
        <w:t xml:space="preserve">                             </w:t>
      </w:r>
      <w:r w:rsidR="00EB494E" w:rsidRPr="00EB494E">
        <w:rPr>
          <w:bCs/>
          <w:sz w:val="22"/>
          <w:szCs w:val="22"/>
        </w:rPr>
        <w:t>i przedziału bocznego szybu „I” wraz z przynależną do nich infrastrukturą</w:t>
      </w:r>
      <w:r w:rsidR="00EB494E">
        <w:rPr>
          <w:bCs/>
          <w:sz w:val="22"/>
          <w:szCs w:val="22"/>
        </w:rPr>
        <w:t>;</w:t>
      </w:r>
    </w:p>
    <w:p w14:paraId="4BBCF533" w14:textId="77777777" w:rsidR="000C23F8" w:rsidRPr="00EB494E" w:rsidRDefault="00EB494E" w:rsidP="00143691">
      <w:pPr>
        <w:numPr>
          <w:ilvl w:val="1"/>
          <w:numId w:val="46"/>
        </w:numPr>
        <w:spacing w:line="259" w:lineRule="auto"/>
        <w:ind w:hanging="357"/>
        <w:jc w:val="both"/>
        <w:rPr>
          <w:sz w:val="22"/>
          <w:szCs w:val="22"/>
        </w:rPr>
      </w:pPr>
      <w:r>
        <w:rPr>
          <w:bCs/>
          <w:sz w:val="22"/>
          <w:szCs w:val="22"/>
        </w:rPr>
        <w:t xml:space="preserve">Zadania nr 3: </w:t>
      </w:r>
      <w:r w:rsidRPr="00EB494E">
        <w:rPr>
          <w:bCs/>
          <w:sz w:val="22"/>
          <w:szCs w:val="22"/>
        </w:rPr>
        <w:t>Opracowanie projektu technicznego oraz kosztorysu likwidacji szybu „IV” wraz z przynależną do niego infrastrukturą</w:t>
      </w:r>
      <w:r>
        <w:rPr>
          <w:bCs/>
          <w:sz w:val="22"/>
          <w:szCs w:val="22"/>
        </w:rPr>
        <w:t>;</w:t>
      </w:r>
    </w:p>
    <w:p w14:paraId="2B17953F" w14:textId="77777777" w:rsidR="00EB494E" w:rsidRPr="00E66F78" w:rsidRDefault="00EB494E" w:rsidP="00143691">
      <w:pPr>
        <w:numPr>
          <w:ilvl w:val="1"/>
          <w:numId w:val="46"/>
        </w:numPr>
        <w:spacing w:line="259" w:lineRule="auto"/>
        <w:ind w:hanging="357"/>
        <w:jc w:val="both"/>
        <w:rPr>
          <w:sz w:val="22"/>
          <w:szCs w:val="22"/>
        </w:rPr>
      </w:pPr>
      <w:r>
        <w:rPr>
          <w:bCs/>
          <w:sz w:val="22"/>
          <w:szCs w:val="22"/>
        </w:rPr>
        <w:t xml:space="preserve">Zadania nr 4: </w:t>
      </w:r>
      <w:r w:rsidRPr="00EB494E">
        <w:rPr>
          <w:bCs/>
          <w:sz w:val="22"/>
          <w:szCs w:val="22"/>
        </w:rPr>
        <w:t xml:space="preserve">Opracowanie projektu technicznego oraz kosztorysu likwidacji szybu „V” wraz </w:t>
      </w:r>
      <w:r>
        <w:rPr>
          <w:bCs/>
          <w:sz w:val="22"/>
          <w:szCs w:val="22"/>
        </w:rPr>
        <w:t xml:space="preserve">    </w:t>
      </w:r>
      <w:r w:rsidRPr="00EB494E">
        <w:rPr>
          <w:bCs/>
          <w:sz w:val="22"/>
          <w:szCs w:val="22"/>
        </w:rPr>
        <w:t>z przynależną do niego infrastrukturą</w:t>
      </w:r>
      <w:r>
        <w:rPr>
          <w:bCs/>
          <w:sz w:val="22"/>
          <w:szCs w:val="22"/>
        </w:rPr>
        <w:t>.</w:t>
      </w:r>
    </w:p>
    <w:p w14:paraId="42C5650F" w14:textId="77777777" w:rsidR="000C23F8" w:rsidRPr="000C0BCE" w:rsidRDefault="000C23F8" w:rsidP="00143691">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sidR="00EB494E">
        <w:rPr>
          <w:bCs/>
          <w:iCs/>
          <w:sz w:val="22"/>
          <w:szCs w:val="22"/>
        </w:rPr>
        <w:t>……………</w:t>
      </w:r>
    </w:p>
    <w:p w14:paraId="29C2BBC1" w14:textId="77777777" w:rsidR="000C23F8" w:rsidRPr="00E66F78" w:rsidRDefault="000C23F8" w:rsidP="000C23F8">
      <w:pPr>
        <w:pStyle w:val="Nagwek2"/>
      </w:pPr>
      <w:bookmarkStart w:id="132" w:name="_Toc64016201"/>
      <w:bookmarkStart w:id="133" w:name="_Toc106095861"/>
      <w:bookmarkStart w:id="134" w:name="_Toc106096301"/>
      <w:bookmarkStart w:id="135" w:name="_Toc106096405"/>
      <w:bookmarkStart w:id="136" w:name="_Toc204685639"/>
      <w:bookmarkStart w:id="137" w:name="_Hlk106017812"/>
      <w:bookmarkEnd w:id="131"/>
      <w:r w:rsidRPr="00E66F78">
        <w:t>§</w:t>
      </w:r>
      <w:r>
        <w:t xml:space="preserve"> </w:t>
      </w:r>
      <w:r w:rsidRPr="00E66F78">
        <w:t>2. Przedmiot Umowy</w:t>
      </w:r>
      <w:bookmarkEnd w:id="132"/>
      <w:bookmarkEnd w:id="133"/>
      <w:bookmarkEnd w:id="134"/>
      <w:bookmarkEnd w:id="135"/>
      <w:bookmarkEnd w:id="136"/>
    </w:p>
    <w:p w14:paraId="2EA9A3A5" w14:textId="77777777" w:rsidR="000C23F8" w:rsidRPr="00F8529D" w:rsidRDefault="000C23F8" w:rsidP="00143691">
      <w:pPr>
        <w:numPr>
          <w:ilvl w:val="0"/>
          <w:numId w:val="78"/>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EB494E" w:rsidRPr="00EB494E">
        <w:rPr>
          <w:sz w:val="22"/>
          <w:szCs w:val="22"/>
        </w:rPr>
        <w:t>Opracowanie projektu technicznego oraz kosztorysu likwidacji</w:t>
      </w:r>
      <w:r w:rsidR="00EB494E">
        <w:rPr>
          <w:sz w:val="22"/>
          <w:szCs w:val="22"/>
        </w:rPr>
        <w:t xml:space="preserve"> ………………….. ( Zadanie nr …..)</w:t>
      </w:r>
      <w:r w:rsidR="000E40FD" w:rsidRPr="00F8529D">
        <w:rPr>
          <w:sz w:val="22"/>
          <w:szCs w:val="22"/>
        </w:rPr>
        <w:t xml:space="preserve"> </w:t>
      </w:r>
      <w:bookmarkStart w:id="13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3CF7C430" w14:textId="77777777" w:rsidR="000C23F8" w:rsidRPr="00F8529D" w:rsidRDefault="000C23F8" w:rsidP="00143691">
      <w:pPr>
        <w:numPr>
          <w:ilvl w:val="0"/>
          <w:numId w:val="78"/>
        </w:numPr>
        <w:spacing w:line="259" w:lineRule="auto"/>
        <w:ind w:hanging="357"/>
        <w:jc w:val="both"/>
        <w:rPr>
          <w:sz w:val="22"/>
          <w:szCs w:val="22"/>
        </w:rPr>
      </w:pPr>
      <w:bookmarkStart w:id="139" w:name="_Hlk67825626"/>
      <w:bookmarkEnd w:id="13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082E37B6" w14:textId="77777777" w:rsidR="000C23F8" w:rsidRPr="00500E2A" w:rsidRDefault="000C23F8" w:rsidP="00143691">
      <w:pPr>
        <w:numPr>
          <w:ilvl w:val="0"/>
          <w:numId w:val="7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01C0586" w14:textId="77777777" w:rsidR="000C23F8" w:rsidRPr="008B48AD" w:rsidRDefault="000C23F8" w:rsidP="00143691">
      <w:pPr>
        <w:numPr>
          <w:ilvl w:val="0"/>
          <w:numId w:val="78"/>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7E0CDFA9" w14:textId="77777777" w:rsidR="000C23F8" w:rsidRPr="00886D56" w:rsidRDefault="000C23F8" w:rsidP="00143691">
      <w:pPr>
        <w:numPr>
          <w:ilvl w:val="0"/>
          <w:numId w:val="7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4EED4B82" w14:textId="77777777" w:rsidR="000C23F8" w:rsidRPr="00F8529D" w:rsidRDefault="000C23F8" w:rsidP="00143691">
      <w:pPr>
        <w:numPr>
          <w:ilvl w:val="0"/>
          <w:numId w:val="78"/>
        </w:numPr>
        <w:spacing w:line="259" w:lineRule="auto"/>
        <w:ind w:left="357"/>
        <w:jc w:val="both"/>
        <w:rPr>
          <w:sz w:val="22"/>
          <w:szCs w:val="22"/>
        </w:rPr>
      </w:pPr>
      <w:r w:rsidRPr="008953DB">
        <w:rPr>
          <w:sz w:val="22"/>
          <w:szCs w:val="22"/>
        </w:rPr>
        <w:t xml:space="preserve">Realizacja Umowy </w:t>
      </w:r>
      <w:r w:rsidRPr="00EB494E">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0"/>
    </w:p>
    <w:p w14:paraId="00769079" w14:textId="77777777" w:rsidR="000C23F8" w:rsidRPr="008953DB" w:rsidRDefault="000C23F8" w:rsidP="00143691">
      <w:pPr>
        <w:numPr>
          <w:ilvl w:val="0"/>
          <w:numId w:val="78"/>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5F91280E" w14:textId="77777777" w:rsidR="000C23F8" w:rsidRPr="00E66F78" w:rsidRDefault="000C23F8" w:rsidP="000C23F8">
      <w:pPr>
        <w:pStyle w:val="Nagwek2"/>
      </w:pPr>
      <w:bookmarkStart w:id="141" w:name="_Toc64016202"/>
      <w:bookmarkStart w:id="142" w:name="_Toc106095862"/>
      <w:bookmarkStart w:id="143" w:name="_Toc106096302"/>
      <w:bookmarkStart w:id="144" w:name="_Toc106096406"/>
      <w:bookmarkStart w:id="145" w:name="_Toc204685640"/>
      <w:bookmarkEnd w:id="137"/>
      <w:r w:rsidRPr="00E66F78">
        <w:t>§</w:t>
      </w:r>
      <w:r>
        <w:t xml:space="preserve"> </w:t>
      </w:r>
      <w:r w:rsidRPr="00E66F78">
        <w:t>3. Cena i sposób rozliczeń</w:t>
      </w:r>
      <w:bookmarkEnd w:id="141"/>
      <w:bookmarkEnd w:id="142"/>
      <w:bookmarkEnd w:id="143"/>
      <w:bookmarkEnd w:id="144"/>
      <w:bookmarkEnd w:id="145"/>
    </w:p>
    <w:p w14:paraId="5EBA8078" w14:textId="77777777" w:rsidR="00F5692A" w:rsidRPr="00681415" w:rsidRDefault="00F5692A" w:rsidP="00143691">
      <w:pPr>
        <w:numPr>
          <w:ilvl w:val="0"/>
          <w:numId w:val="47"/>
        </w:numPr>
        <w:spacing w:line="259" w:lineRule="auto"/>
        <w:ind w:hanging="357"/>
        <w:jc w:val="both"/>
        <w:rPr>
          <w:sz w:val="22"/>
          <w:szCs w:val="22"/>
        </w:rPr>
      </w:pPr>
      <w:r w:rsidRPr="00681415">
        <w:rPr>
          <w:sz w:val="22"/>
          <w:szCs w:val="22"/>
        </w:rPr>
        <w:t xml:space="preserve">Wartość </w:t>
      </w:r>
      <w:r w:rsidRPr="00EB494E">
        <w:rPr>
          <w:sz w:val="22"/>
          <w:szCs w:val="22"/>
        </w:rPr>
        <w:t xml:space="preserve">Umowy wynosi </w:t>
      </w:r>
      <w:r w:rsidRPr="00681415">
        <w:rPr>
          <w:sz w:val="22"/>
          <w:szCs w:val="22"/>
        </w:rPr>
        <w:t>:  ……………… zł netto.</w:t>
      </w:r>
    </w:p>
    <w:p w14:paraId="33DF69A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1CE57215" w14:textId="77777777" w:rsidR="00F5692A" w:rsidRPr="00F8529D" w:rsidRDefault="00F5692A" w:rsidP="00143691">
      <w:pPr>
        <w:numPr>
          <w:ilvl w:val="1"/>
          <w:numId w:val="47"/>
        </w:numPr>
        <w:spacing w:line="259" w:lineRule="auto"/>
        <w:ind w:hanging="357"/>
        <w:jc w:val="both"/>
        <w:rPr>
          <w:sz w:val="22"/>
          <w:szCs w:val="22"/>
        </w:rPr>
      </w:pPr>
      <w:r w:rsidRPr="00681415">
        <w:rPr>
          <w:sz w:val="22"/>
          <w:szCs w:val="22"/>
        </w:rPr>
        <w:t xml:space="preserve">dla </w:t>
      </w:r>
      <w:r w:rsidRPr="00F8529D">
        <w:rPr>
          <w:sz w:val="22"/>
          <w:szCs w:val="22"/>
        </w:rPr>
        <w:t>zadania nr 1 : ………………. zł netto</w:t>
      </w:r>
      <w:r w:rsidR="009F385A">
        <w:rPr>
          <w:sz w:val="22"/>
          <w:szCs w:val="22"/>
        </w:rPr>
        <w:t>, w tym: Etap I …………….., Etap II ………………...</w:t>
      </w:r>
      <w:r w:rsidRPr="00F8529D">
        <w:rPr>
          <w:sz w:val="22"/>
          <w:szCs w:val="22"/>
        </w:rPr>
        <w:t>,</w:t>
      </w:r>
    </w:p>
    <w:p w14:paraId="29564282" w14:textId="77777777" w:rsidR="00F5692A" w:rsidRPr="00F8529D" w:rsidRDefault="00F5692A" w:rsidP="00143691">
      <w:pPr>
        <w:numPr>
          <w:ilvl w:val="1"/>
          <w:numId w:val="47"/>
        </w:numPr>
        <w:spacing w:line="259" w:lineRule="auto"/>
        <w:ind w:hanging="357"/>
        <w:jc w:val="both"/>
        <w:rPr>
          <w:sz w:val="22"/>
          <w:szCs w:val="22"/>
        </w:rPr>
      </w:pPr>
      <w:r w:rsidRPr="00F8529D">
        <w:rPr>
          <w:sz w:val="22"/>
          <w:szCs w:val="22"/>
        </w:rPr>
        <w:t>dla zadania nr 2 : ………………. zł netto</w:t>
      </w:r>
      <w:r w:rsidR="009F385A">
        <w:rPr>
          <w:sz w:val="22"/>
          <w:szCs w:val="22"/>
        </w:rPr>
        <w:t>, w tym: Etap I …………….., Etap II ………………...</w:t>
      </w:r>
      <w:r w:rsidR="009F385A" w:rsidRPr="00F8529D">
        <w:rPr>
          <w:sz w:val="22"/>
          <w:szCs w:val="22"/>
        </w:rPr>
        <w:t>,</w:t>
      </w:r>
    </w:p>
    <w:p w14:paraId="6D423583" w14:textId="77777777" w:rsidR="00F5692A" w:rsidRPr="00F8529D" w:rsidRDefault="00F5692A" w:rsidP="00143691">
      <w:pPr>
        <w:numPr>
          <w:ilvl w:val="1"/>
          <w:numId w:val="47"/>
        </w:numPr>
        <w:spacing w:line="259" w:lineRule="auto"/>
        <w:ind w:hanging="357"/>
        <w:jc w:val="both"/>
        <w:rPr>
          <w:sz w:val="22"/>
          <w:szCs w:val="22"/>
        </w:rPr>
      </w:pPr>
      <w:r w:rsidRPr="00F8529D">
        <w:rPr>
          <w:sz w:val="22"/>
          <w:szCs w:val="22"/>
        </w:rPr>
        <w:t>…..</w:t>
      </w:r>
    </w:p>
    <w:p w14:paraId="200BDCF3" w14:textId="77777777" w:rsidR="00F5692A" w:rsidRPr="00F8529D" w:rsidRDefault="00F5692A" w:rsidP="00143691">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2282196" w14:textId="77777777" w:rsidR="00F5692A" w:rsidRPr="00EB494E" w:rsidRDefault="00F5692A" w:rsidP="00143691">
      <w:pPr>
        <w:numPr>
          <w:ilvl w:val="0"/>
          <w:numId w:val="47"/>
        </w:numPr>
        <w:spacing w:line="259" w:lineRule="auto"/>
        <w:ind w:hanging="357"/>
        <w:jc w:val="both"/>
        <w:rPr>
          <w:sz w:val="22"/>
          <w:szCs w:val="22"/>
        </w:rPr>
      </w:pPr>
      <w:r w:rsidRPr="00EB494E">
        <w:rPr>
          <w:sz w:val="22"/>
          <w:szCs w:val="22"/>
        </w:rPr>
        <w:t xml:space="preserve">Cena netto usługi wynosi: ……… </w:t>
      </w:r>
    </w:p>
    <w:p w14:paraId="589D19A9" w14:textId="0AD41544" w:rsidR="00F5692A" w:rsidRPr="00F8529D" w:rsidRDefault="00F5692A" w:rsidP="00143691">
      <w:pPr>
        <w:numPr>
          <w:ilvl w:val="0"/>
          <w:numId w:val="47"/>
        </w:numPr>
        <w:spacing w:line="259" w:lineRule="auto"/>
        <w:ind w:left="357" w:hanging="357"/>
        <w:jc w:val="both"/>
        <w:rPr>
          <w:sz w:val="22"/>
          <w:szCs w:val="22"/>
        </w:rPr>
      </w:pPr>
      <w:r w:rsidRPr="00F8529D">
        <w:rPr>
          <w:sz w:val="22"/>
          <w:szCs w:val="22"/>
        </w:rPr>
        <w:lastRenderedPageBreak/>
        <w:t xml:space="preserve">Do ceny netto albo cen jednostkowych netto zostanie doliczony podatek od towarów i usług </w:t>
      </w:r>
      <w:r w:rsidR="005D6748">
        <w:rPr>
          <w:sz w:val="22"/>
          <w:szCs w:val="22"/>
        </w:rPr>
        <w:t xml:space="preserve">                           </w:t>
      </w:r>
      <w:r w:rsidRPr="00F8529D">
        <w:rPr>
          <w:sz w:val="22"/>
          <w:szCs w:val="22"/>
        </w:rPr>
        <w:t>w wysokości obowiązującej w okresie realizacji zamówienia.</w:t>
      </w:r>
    </w:p>
    <w:p w14:paraId="1DEE3BA5" w14:textId="77777777" w:rsidR="00F5692A" w:rsidRPr="00F8529D" w:rsidRDefault="00F5692A" w:rsidP="00143691">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5772EBDA" w14:textId="565B1FBC" w:rsidR="00F5692A" w:rsidRPr="00F8529D" w:rsidRDefault="00F5692A" w:rsidP="00143691">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5D6748">
        <w:rPr>
          <w:sz w:val="22"/>
          <w:szCs w:val="22"/>
        </w:rPr>
        <w:t xml:space="preserve">                               </w:t>
      </w:r>
      <w:r w:rsidRPr="00F8529D">
        <w:rPr>
          <w:sz w:val="22"/>
          <w:szCs w:val="22"/>
        </w:rPr>
        <w:t xml:space="preserve">z realizacją Umowy, w tym w szczególności podatki, opłaty, cło, itd i nie będą podlegały zmianom, chyba że postanowienia Umowy wprost stanowią inaczej. </w:t>
      </w:r>
    </w:p>
    <w:p w14:paraId="6ECEEBE6" w14:textId="77777777" w:rsidR="00F5692A" w:rsidRPr="00F8529D" w:rsidRDefault="00F5692A" w:rsidP="00143691">
      <w:pPr>
        <w:pStyle w:val="Tekstpodstawowy"/>
        <w:numPr>
          <w:ilvl w:val="0"/>
          <w:numId w:val="47"/>
        </w:numPr>
        <w:tabs>
          <w:tab w:val="left" w:pos="851"/>
        </w:tabs>
        <w:spacing w:after="0"/>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bookmarkEnd w:id="146"/>
    <w:p w14:paraId="133CD15D" w14:textId="77777777" w:rsidR="00F5692A" w:rsidRDefault="00F5692A" w:rsidP="00143691">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1F38AB8A" w14:textId="77777777" w:rsidR="00B563A5" w:rsidRDefault="00B563A5" w:rsidP="00B563A5">
      <w:pPr>
        <w:numPr>
          <w:ilvl w:val="0"/>
          <w:numId w:val="47"/>
        </w:numPr>
        <w:spacing w:line="259" w:lineRule="auto"/>
        <w:jc w:val="both"/>
        <w:rPr>
          <w:sz w:val="22"/>
          <w:szCs w:val="22"/>
        </w:rPr>
      </w:pPr>
      <w:r w:rsidRPr="00853323">
        <w:rPr>
          <w:sz w:val="22"/>
          <w:szCs w:val="22"/>
        </w:rPr>
        <w:t xml:space="preserve">Wykonawcy przysługuje wynagrodzenie za faktycznie </w:t>
      </w:r>
      <w:r>
        <w:rPr>
          <w:sz w:val="22"/>
          <w:szCs w:val="22"/>
        </w:rPr>
        <w:t xml:space="preserve">wykonaną usługę. </w:t>
      </w:r>
      <w:r w:rsidRPr="005335AA">
        <w:rPr>
          <w:sz w:val="22"/>
          <w:szCs w:val="22"/>
        </w:rPr>
        <w:t xml:space="preserve">Dopuszcza się rozliczanie częściowe po wykonaniu każdego z etapów usługi wyszczególnionego w § </w:t>
      </w:r>
      <w:r>
        <w:rPr>
          <w:sz w:val="22"/>
          <w:szCs w:val="22"/>
        </w:rPr>
        <w:t>5</w:t>
      </w:r>
      <w:r w:rsidRPr="005335AA">
        <w:rPr>
          <w:sz w:val="22"/>
          <w:szCs w:val="22"/>
        </w:rPr>
        <w:t>, na następujących warunkach:</w:t>
      </w:r>
    </w:p>
    <w:p w14:paraId="5C197CF0" w14:textId="77777777" w:rsidR="00B563A5" w:rsidRPr="006640E6" w:rsidRDefault="00B563A5" w:rsidP="00B563A5">
      <w:pPr>
        <w:pStyle w:val="Akapitzlist"/>
        <w:widowControl w:val="0"/>
        <w:numPr>
          <w:ilvl w:val="2"/>
          <w:numId w:val="47"/>
        </w:numPr>
        <w:adjustRightInd w:val="0"/>
        <w:jc w:val="both"/>
        <w:textAlignment w:val="baseline"/>
        <w:rPr>
          <w:color w:val="000000" w:themeColor="text1"/>
          <w:sz w:val="22"/>
          <w:szCs w:val="22"/>
        </w:rPr>
      </w:pPr>
      <w:r w:rsidRPr="006640E6">
        <w:rPr>
          <w:b/>
          <w:color w:val="000000" w:themeColor="text1"/>
          <w:sz w:val="22"/>
          <w:szCs w:val="22"/>
        </w:rPr>
        <w:t>Etap I (W</w:t>
      </w:r>
      <w:r w:rsidRPr="006640E6">
        <w:rPr>
          <w:b/>
          <w:color w:val="000000" w:themeColor="text1"/>
          <w:sz w:val="22"/>
          <w:szCs w:val="22"/>
          <w:vertAlign w:val="subscript"/>
        </w:rPr>
        <w:t>I</w:t>
      </w:r>
      <w:r w:rsidRPr="006640E6">
        <w:rPr>
          <w:b/>
          <w:color w:val="000000" w:themeColor="text1"/>
          <w:sz w:val="22"/>
          <w:szCs w:val="22"/>
        </w:rPr>
        <w:t>) –</w:t>
      </w:r>
      <w:r>
        <w:rPr>
          <w:b/>
          <w:color w:val="000000" w:themeColor="text1"/>
          <w:sz w:val="22"/>
          <w:szCs w:val="22"/>
        </w:rPr>
        <w:t xml:space="preserve"> </w:t>
      </w:r>
      <w:r w:rsidRPr="006640E6">
        <w:rPr>
          <w:b/>
          <w:color w:val="000000" w:themeColor="text1"/>
          <w:sz w:val="22"/>
          <w:szCs w:val="22"/>
        </w:rPr>
        <w:t>85% ceny</w:t>
      </w:r>
      <w:r w:rsidRPr="006640E6">
        <w:rPr>
          <w:color w:val="000000" w:themeColor="text1"/>
          <w:sz w:val="22"/>
          <w:szCs w:val="22"/>
        </w:rPr>
        <w:t xml:space="preserve"> – wynagrodzenie za I etap płatne po sporządzeniu dokumentacji projektowo-kosztorysowej i uzyskaniu wszelkich niezbędnych decyzji i uzgodnień;</w:t>
      </w:r>
    </w:p>
    <w:p w14:paraId="58DAD8AE" w14:textId="77777777" w:rsidR="00B563A5" w:rsidRPr="006640E6" w:rsidRDefault="00B563A5" w:rsidP="00B563A5">
      <w:pPr>
        <w:widowControl w:val="0"/>
        <w:adjustRightInd w:val="0"/>
        <w:ind w:left="709"/>
        <w:contextualSpacing/>
        <w:jc w:val="both"/>
        <w:textAlignment w:val="baseline"/>
        <w:rPr>
          <w:color w:val="000000" w:themeColor="text1"/>
          <w:sz w:val="22"/>
          <w:szCs w:val="22"/>
        </w:rPr>
      </w:pPr>
      <w:r w:rsidRPr="006640E6">
        <w:rPr>
          <w:bCs/>
          <w:color w:val="000000" w:themeColor="text1"/>
          <w:sz w:val="22"/>
          <w:szCs w:val="22"/>
        </w:rPr>
        <w:t>b)</w:t>
      </w:r>
      <w:r w:rsidRPr="006640E6">
        <w:rPr>
          <w:b/>
          <w:color w:val="000000" w:themeColor="text1"/>
          <w:sz w:val="22"/>
          <w:szCs w:val="22"/>
        </w:rPr>
        <w:t xml:space="preserve"> </w:t>
      </w:r>
      <w:r>
        <w:rPr>
          <w:b/>
          <w:color w:val="000000" w:themeColor="text1"/>
          <w:sz w:val="22"/>
          <w:szCs w:val="22"/>
        </w:rPr>
        <w:t xml:space="preserve">  </w:t>
      </w:r>
      <w:r w:rsidRPr="006640E6">
        <w:rPr>
          <w:b/>
          <w:color w:val="000000" w:themeColor="text1"/>
          <w:sz w:val="22"/>
          <w:szCs w:val="22"/>
        </w:rPr>
        <w:t>Etap II (W</w:t>
      </w:r>
      <w:r w:rsidRPr="006640E6">
        <w:rPr>
          <w:b/>
          <w:color w:val="000000" w:themeColor="text1"/>
          <w:sz w:val="22"/>
          <w:szCs w:val="22"/>
          <w:vertAlign w:val="subscript"/>
        </w:rPr>
        <w:t>II</w:t>
      </w:r>
      <w:r w:rsidRPr="006640E6">
        <w:rPr>
          <w:b/>
          <w:color w:val="000000" w:themeColor="text1"/>
          <w:sz w:val="22"/>
          <w:szCs w:val="22"/>
        </w:rPr>
        <w:t>) –</w:t>
      </w:r>
      <w:r>
        <w:rPr>
          <w:b/>
          <w:color w:val="000000" w:themeColor="text1"/>
          <w:sz w:val="22"/>
          <w:szCs w:val="22"/>
        </w:rPr>
        <w:t xml:space="preserve"> </w:t>
      </w:r>
      <w:r w:rsidRPr="006640E6">
        <w:rPr>
          <w:b/>
          <w:color w:val="000000" w:themeColor="text1"/>
          <w:sz w:val="22"/>
          <w:szCs w:val="22"/>
        </w:rPr>
        <w:t>15% ceny</w:t>
      </w:r>
      <w:r w:rsidRPr="006640E6">
        <w:rPr>
          <w:color w:val="000000" w:themeColor="text1"/>
          <w:sz w:val="22"/>
          <w:szCs w:val="22"/>
        </w:rPr>
        <w:t xml:space="preserve"> – wynagrodzenie za II etap - pełnienie nadzoru autorskiego. Płatne po zakończeniu procesu budowlanego związanego z realizacją projektu będącego przedmiotem zamówienia.</w:t>
      </w:r>
    </w:p>
    <w:p w14:paraId="5EB76EB7" w14:textId="77777777" w:rsidR="000C23F8" w:rsidRPr="00AE1A7A" w:rsidRDefault="000C23F8" w:rsidP="00143691">
      <w:pPr>
        <w:numPr>
          <w:ilvl w:val="0"/>
          <w:numId w:val="47"/>
        </w:numPr>
        <w:spacing w:line="259" w:lineRule="auto"/>
        <w:ind w:left="357"/>
        <w:jc w:val="both"/>
        <w:rPr>
          <w:sz w:val="22"/>
          <w:szCs w:val="22"/>
        </w:rPr>
      </w:pPr>
      <w:r w:rsidRPr="00AE1A7A">
        <w:rPr>
          <w:sz w:val="22"/>
          <w:szCs w:val="22"/>
        </w:rPr>
        <w:t>Wszelkie rozliczenia będą dokonywane w złotych polskich.</w:t>
      </w:r>
    </w:p>
    <w:p w14:paraId="3E1F44B6" w14:textId="77777777" w:rsidR="000C23F8" w:rsidRPr="00B457B8" w:rsidRDefault="000C23F8" w:rsidP="00143691">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9BD8FA" w14:textId="77777777" w:rsidR="000C23F8" w:rsidRPr="00C64A20" w:rsidRDefault="000C23F8" w:rsidP="000C23F8">
      <w:pPr>
        <w:spacing w:line="259" w:lineRule="auto"/>
        <w:ind w:left="357"/>
        <w:jc w:val="both"/>
        <w:rPr>
          <w:color w:val="FF0000"/>
          <w:sz w:val="22"/>
          <w:szCs w:val="22"/>
          <w:highlight w:val="cyan"/>
        </w:rPr>
      </w:pPr>
    </w:p>
    <w:p w14:paraId="05DFC704" w14:textId="77777777" w:rsidR="000C23F8" w:rsidRPr="00500E2A" w:rsidRDefault="000C23F8" w:rsidP="000C23F8">
      <w:pPr>
        <w:pStyle w:val="Nagwek2"/>
      </w:pPr>
      <w:bookmarkStart w:id="147" w:name="_Toc106095863"/>
      <w:bookmarkStart w:id="148" w:name="_Toc106096303"/>
      <w:bookmarkStart w:id="149" w:name="_Toc106096407"/>
      <w:bookmarkStart w:id="150" w:name="_Toc204685641"/>
      <w:r w:rsidRPr="00500E2A">
        <w:t>§</w:t>
      </w:r>
      <w:r>
        <w:t xml:space="preserve"> </w:t>
      </w:r>
      <w:r w:rsidRPr="00500E2A">
        <w:t>4. Fakturowanie i płatności</w:t>
      </w:r>
      <w:bookmarkEnd w:id="147"/>
      <w:bookmarkEnd w:id="148"/>
      <w:bookmarkEnd w:id="149"/>
      <w:bookmarkEnd w:id="150"/>
    </w:p>
    <w:p w14:paraId="74E28FE9" w14:textId="77777777" w:rsidR="00B563A5" w:rsidRPr="00B563A5" w:rsidRDefault="00B563A5" w:rsidP="00B563A5">
      <w:pPr>
        <w:numPr>
          <w:ilvl w:val="0"/>
          <w:numId w:val="68"/>
        </w:numPr>
        <w:jc w:val="both"/>
        <w:rPr>
          <w:sz w:val="22"/>
          <w:szCs w:val="22"/>
        </w:rPr>
      </w:pPr>
      <w:bookmarkStart w:id="151" w:name="_Hlk83031827"/>
      <w:bookmarkStart w:id="152" w:name="_Hlk146741821"/>
      <w:bookmarkStart w:id="153" w:name="_Hlk155935130"/>
      <w:r w:rsidRPr="00B563A5">
        <w:rPr>
          <w:sz w:val="22"/>
          <w:szCs w:val="22"/>
        </w:rPr>
        <w:t xml:space="preserve">Rozliczenie przedmiotu Umowy nastąpi na podstawie wystawionej faktury zgodnie </w:t>
      </w:r>
      <w:r w:rsidRPr="00B563A5">
        <w:rPr>
          <w:sz w:val="22"/>
          <w:szCs w:val="22"/>
        </w:rPr>
        <w:br/>
        <w:t xml:space="preserve">z obowiązującymi przepisami prawa.  Do faktury Wykonawca zobowiązany jest dołączyć Protokół odbioru częściowego podpisany zgodnie z ust. 3. </w:t>
      </w:r>
      <w:bookmarkStart w:id="154" w:name="_Hlk155937703"/>
    </w:p>
    <w:bookmarkEnd w:id="154"/>
    <w:p w14:paraId="32B7C4F9" w14:textId="77777777" w:rsidR="00B563A5" w:rsidRPr="00B563A5" w:rsidRDefault="00B563A5" w:rsidP="00B563A5">
      <w:pPr>
        <w:numPr>
          <w:ilvl w:val="0"/>
          <w:numId w:val="68"/>
        </w:numPr>
        <w:jc w:val="both"/>
        <w:rPr>
          <w:sz w:val="22"/>
          <w:szCs w:val="22"/>
        </w:rPr>
      </w:pPr>
      <w:r w:rsidRPr="00B563A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F0C4A84" w14:textId="77777777" w:rsidR="00B563A5" w:rsidRPr="00B563A5" w:rsidRDefault="00B563A5" w:rsidP="00B563A5">
      <w:pPr>
        <w:numPr>
          <w:ilvl w:val="0"/>
          <w:numId w:val="68"/>
        </w:numPr>
        <w:jc w:val="both"/>
        <w:rPr>
          <w:sz w:val="22"/>
          <w:szCs w:val="22"/>
        </w:rPr>
      </w:pPr>
      <w:r w:rsidRPr="00B563A5">
        <w:rPr>
          <w:sz w:val="22"/>
          <w:szCs w:val="22"/>
        </w:rPr>
        <w:t xml:space="preserve">Protokół odbioru podpisują upoważnieni przedstawiciele Stron wskazani w Umowie. </w:t>
      </w:r>
    </w:p>
    <w:bookmarkEnd w:id="151"/>
    <w:p w14:paraId="25937D6D" w14:textId="77777777" w:rsidR="00B563A5" w:rsidRPr="00B563A5" w:rsidRDefault="00B563A5" w:rsidP="00B563A5">
      <w:pPr>
        <w:numPr>
          <w:ilvl w:val="0"/>
          <w:numId w:val="68"/>
        </w:numPr>
        <w:jc w:val="both"/>
        <w:rPr>
          <w:sz w:val="22"/>
          <w:szCs w:val="22"/>
        </w:rPr>
      </w:pPr>
      <w:r w:rsidRPr="00B563A5">
        <w:rPr>
          <w:sz w:val="22"/>
          <w:szCs w:val="22"/>
        </w:rPr>
        <w:t>Faktury należy wystawiać zgodnie z obowiązującymi przepisami.</w:t>
      </w:r>
    </w:p>
    <w:p w14:paraId="263F7F6A" w14:textId="77777777" w:rsidR="00B563A5" w:rsidRPr="00B563A5" w:rsidRDefault="00B563A5" w:rsidP="00B563A5">
      <w:pPr>
        <w:numPr>
          <w:ilvl w:val="0"/>
          <w:numId w:val="68"/>
        </w:numPr>
        <w:jc w:val="both"/>
        <w:rPr>
          <w:sz w:val="22"/>
          <w:szCs w:val="22"/>
        </w:rPr>
      </w:pPr>
      <w:r w:rsidRPr="00B563A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2"/>
    <w:p w14:paraId="6D07BD8D" w14:textId="77777777" w:rsidR="00B563A5" w:rsidRPr="00B563A5" w:rsidRDefault="00B563A5" w:rsidP="00B563A5">
      <w:pPr>
        <w:numPr>
          <w:ilvl w:val="0"/>
          <w:numId w:val="68"/>
        </w:numPr>
        <w:jc w:val="both"/>
        <w:rPr>
          <w:sz w:val="22"/>
          <w:szCs w:val="22"/>
        </w:rPr>
      </w:pPr>
      <w:r w:rsidRPr="00B563A5">
        <w:rPr>
          <w:sz w:val="22"/>
          <w:szCs w:val="22"/>
        </w:rPr>
        <w:t>Fakturę należy wystawić na adres:</w:t>
      </w:r>
    </w:p>
    <w:p w14:paraId="5CFFC554" w14:textId="77777777" w:rsidR="00B563A5" w:rsidRPr="00B563A5" w:rsidRDefault="00B563A5" w:rsidP="00B563A5">
      <w:pPr>
        <w:ind w:left="425"/>
        <w:jc w:val="both"/>
        <w:rPr>
          <w:b/>
          <w:sz w:val="22"/>
          <w:szCs w:val="22"/>
        </w:rPr>
      </w:pPr>
      <w:r w:rsidRPr="00B563A5">
        <w:rPr>
          <w:b/>
          <w:sz w:val="22"/>
          <w:szCs w:val="22"/>
        </w:rPr>
        <w:t xml:space="preserve">Polska Grupa Górnicza S.A, 40-039 Katowice, ul. Powstańców 30 </w:t>
      </w:r>
    </w:p>
    <w:p w14:paraId="5B421223" w14:textId="77777777" w:rsidR="00B563A5" w:rsidRPr="00B563A5" w:rsidRDefault="00B563A5" w:rsidP="00B563A5">
      <w:pPr>
        <w:ind w:left="425"/>
        <w:jc w:val="both"/>
        <w:rPr>
          <w:b/>
          <w:sz w:val="22"/>
          <w:szCs w:val="22"/>
        </w:rPr>
      </w:pPr>
      <w:r w:rsidRPr="00B563A5">
        <w:rPr>
          <w:b/>
          <w:sz w:val="22"/>
          <w:szCs w:val="22"/>
        </w:rPr>
        <w:t>Oddział KWK Ruda Ruch Bielszowice</w:t>
      </w:r>
    </w:p>
    <w:p w14:paraId="10BEB4C4" w14:textId="77777777" w:rsidR="00B563A5" w:rsidRPr="00B563A5" w:rsidRDefault="00B563A5" w:rsidP="00B563A5">
      <w:pPr>
        <w:ind w:left="425"/>
        <w:jc w:val="both"/>
        <w:rPr>
          <w:bCs/>
          <w:sz w:val="22"/>
          <w:szCs w:val="22"/>
        </w:rPr>
      </w:pPr>
      <w:r w:rsidRPr="00B563A5">
        <w:rPr>
          <w:bCs/>
          <w:sz w:val="22"/>
          <w:szCs w:val="22"/>
        </w:rPr>
        <w:t>oraz przekazać na adres:</w:t>
      </w:r>
    </w:p>
    <w:p w14:paraId="7F2973D4" w14:textId="77777777" w:rsidR="00B563A5" w:rsidRPr="00B563A5" w:rsidRDefault="00B563A5" w:rsidP="00B563A5">
      <w:pPr>
        <w:ind w:left="425"/>
        <w:jc w:val="both"/>
        <w:rPr>
          <w:b/>
          <w:sz w:val="22"/>
          <w:szCs w:val="22"/>
        </w:rPr>
      </w:pPr>
      <w:r w:rsidRPr="00B563A5">
        <w:rPr>
          <w:b/>
          <w:sz w:val="22"/>
          <w:szCs w:val="22"/>
        </w:rPr>
        <w:lastRenderedPageBreak/>
        <w:t xml:space="preserve">Polska Grupa Górnicza S.A., 44-122 Gliwice, ul. Jasna 8 </w:t>
      </w:r>
    </w:p>
    <w:p w14:paraId="744D87CB" w14:textId="77777777" w:rsidR="00B563A5" w:rsidRPr="00B563A5" w:rsidRDefault="00B563A5" w:rsidP="00B563A5">
      <w:pPr>
        <w:numPr>
          <w:ilvl w:val="0"/>
          <w:numId w:val="68"/>
        </w:numPr>
        <w:jc w:val="both"/>
        <w:rPr>
          <w:sz w:val="22"/>
          <w:szCs w:val="22"/>
        </w:rPr>
      </w:pPr>
      <w:r w:rsidRPr="00B563A5">
        <w:rPr>
          <w:sz w:val="22"/>
          <w:szCs w:val="22"/>
        </w:rPr>
        <w:t xml:space="preserve">W przypadku gdy zostało podpisane Porozumienie o przesyłaniu faktur drogą elektroniczną, fakturę oraz Protokół odbioru należy wysyłać na adres wskazany w porozumieniu. </w:t>
      </w:r>
    </w:p>
    <w:p w14:paraId="5D5F79A5" w14:textId="77777777" w:rsidR="00B563A5" w:rsidRPr="00B563A5" w:rsidRDefault="00B563A5" w:rsidP="00B563A5">
      <w:pPr>
        <w:numPr>
          <w:ilvl w:val="0"/>
          <w:numId w:val="68"/>
        </w:numPr>
        <w:jc w:val="both"/>
        <w:rPr>
          <w:sz w:val="22"/>
          <w:szCs w:val="22"/>
        </w:rPr>
      </w:pPr>
      <w:r w:rsidRPr="00B563A5">
        <w:rPr>
          <w:sz w:val="22"/>
          <w:szCs w:val="22"/>
        </w:rPr>
        <w:t>Faktury muszą zostać sporządzone w języku polskim i zawierać numer, pod którym Umowa została wpisana do elektronicznego rejestru umów Zamawiającego.</w:t>
      </w:r>
    </w:p>
    <w:p w14:paraId="32CA955F" w14:textId="77777777" w:rsidR="00B563A5" w:rsidRPr="00B563A5" w:rsidRDefault="00B563A5" w:rsidP="00B563A5">
      <w:pPr>
        <w:numPr>
          <w:ilvl w:val="0"/>
          <w:numId w:val="68"/>
        </w:numPr>
        <w:jc w:val="both"/>
        <w:rPr>
          <w:sz w:val="22"/>
          <w:szCs w:val="22"/>
        </w:rPr>
      </w:pPr>
      <w:r w:rsidRPr="00B563A5">
        <w:rPr>
          <w:sz w:val="22"/>
          <w:szCs w:val="22"/>
        </w:rPr>
        <w:t>Faktury będą wystawiane w walucie polskiej. Wszelkie płatności dokonywane będą w walucie polskiej.</w:t>
      </w:r>
    </w:p>
    <w:p w14:paraId="20D11C9B" w14:textId="77777777" w:rsidR="00B563A5" w:rsidRPr="00B563A5" w:rsidRDefault="00B563A5" w:rsidP="00B563A5">
      <w:pPr>
        <w:numPr>
          <w:ilvl w:val="0"/>
          <w:numId w:val="68"/>
        </w:numPr>
        <w:jc w:val="both"/>
        <w:rPr>
          <w:sz w:val="22"/>
          <w:szCs w:val="22"/>
        </w:rPr>
      </w:pPr>
      <w:r w:rsidRPr="00B563A5">
        <w:rPr>
          <w:sz w:val="22"/>
          <w:szCs w:val="22"/>
        </w:rPr>
        <w:t>Przy zapłacie zobowiązania wynikającego z Umowy, Zamawiający zastrzega sobie prawo wskazania tytułu płatności (numeru faktury).</w:t>
      </w:r>
    </w:p>
    <w:p w14:paraId="1143178A" w14:textId="77777777" w:rsidR="00B563A5" w:rsidRPr="00B563A5" w:rsidRDefault="00B563A5" w:rsidP="00B563A5">
      <w:pPr>
        <w:numPr>
          <w:ilvl w:val="0"/>
          <w:numId w:val="68"/>
        </w:numPr>
        <w:jc w:val="both"/>
        <w:rPr>
          <w:sz w:val="22"/>
          <w:szCs w:val="22"/>
        </w:rPr>
      </w:pPr>
      <w:r w:rsidRPr="00B563A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B563A5">
        <w:rPr>
          <w:sz w:val="22"/>
          <w:szCs w:val="22"/>
        </w:rPr>
        <w:br/>
        <w:t xml:space="preserve">w transakcjach handlowych (Dz.U. z 2023r. poz. 711, poz.852, z </w:t>
      </w:r>
      <w:proofErr w:type="spellStart"/>
      <w:r w:rsidRPr="00B563A5">
        <w:rPr>
          <w:sz w:val="22"/>
          <w:szCs w:val="22"/>
        </w:rPr>
        <w:t>późn</w:t>
      </w:r>
      <w:proofErr w:type="spellEnd"/>
      <w:r w:rsidRPr="00B563A5">
        <w:rPr>
          <w:sz w:val="22"/>
          <w:szCs w:val="22"/>
        </w:rPr>
        <w:t>. zm.).</w:t>
      </w:r>
    </w:p>
    <w:p w14:paraId="55EAC992" w14:textId="77777777" w:rsidR="00B563A5" w:rsidRPr="00B563A5" w:rsidRDefault="00B563A5" w:rsidP="00B563A5">
      <w:pPr>
        <w:numPr>
          <w:ilvl w:val="0"/>
          <w:numId w:val="68"/>
        </w:numPr>
        <w:jc w:val="both"/>
        <w:rPr>
          <w:sz w:val="22"/>
          <w:szCs w:val="22"/>
        </w:rPr>
      </w:pPr>
      <w:r w:rsidRPr="00B563A5">
        <w:rPr>
          <w:sz w:val="22"/>
          <w:szCs w:val="22"/>
        </w:rPr>
        <w:t xml:space="preserve">Wykonawca składa oświadczenie o posiadaniu statusu </w:t>
      </w:r>
      <w:proofErr w:type="spellStart"/>
      <w:r w:rsidRPr="00B563A5">
        <w:rPr>
          <w:sz w:val="22"/>
          <w:szCs w:val="22"/>
        </w:rPr>
        <w:t>mikroprzedsiębiorcy</w:t>
      </w:r>
      <w:proofErr w:type="spellEnd"/>
      <w:r w:rsidRPr="00B563A5">
        <w:rPr>
          <w:sz w:val="22"/>
          <w:szCs w:val="22"/>
        </w:rPr>
        <w:t xml:space="preserve">, małego przedsiębiorcy, średniego przedsiębiorcy, dużego przedsiębiorcy, które stanowiło będzie </w:t>
      </w:r>
      <w:r w:rsidRPr="00B563A5">
        <w:rPr>
          <w:b/>
          <w:bCs/>
          <w:sz w:val="22"/>
          <w:szCs w:val="22"/>
        </w:rPr>
        <w:t>Załącznik nr 3 do Umowy</w:t>
      </w:r>
      <w:r w:rsidRPr="00B563A5">
        <w:rPr>
          <w:sz w:val="22"/>
          <w:szCs w:val="22"/>
        </w:rPr>
        <w:t xml:space="preserve">. </w:t>
      </w:r>
    </w:p>
    <w:p w14:paraId="2B43C7F9" w14:textId="77777777" w:rsidR="00B563A5" w:rsidRPr="00B563A5" w:rsidRDefault="00B563A5" w:rsidP="00B563A5">
      <w:pPr>
        <w:numPr>
          <w:ilvl w:val="0"/>
          <w:numId w:val="68"/>
        </w:numPr>
        <w:jc w:val="both"/>
        <w:rPr>
          <w:sz w:val="22"/>
          <w:szCs w:val="22"/>
        </w:rPr>
      </w:pPr>
      <w:r w:rsidRPr="00B563A5">
        <w:rPr>
          <w:sz w:val="22"/>
          <w:szCs w:val="22"/>
        </w:rPr>
        <w:t xml:space="preserve">Termin płatności faktur dokumentujących zobowiązania wynikające z Umowy wynosi </w:t>
      </w:r>
      <w:r w:rsidRPr="00B563A5">
        <w:rPr>
          <w:b/>
          <w:bCs/>
          <w:sz w:val="22"/>
          <w:szCs w:val="22"/>
        </w:rPr>
        <w:t>30 dni</w:t>
      </w:r>
      <w:r w:rsidRPr="00B563A5">
        <w:rPr>
          <w:sz w:val="22"/>
          <w:szCs w:val="22"/>
        </w:rPr>
        <w:t xml:space="preserve"> od daty wpływu faktury do Zamawiającego.</w:t>
      </w:r>
    </w:p>
    <w:p w14:paraId="625B5E71" w14:textId="77777777" w:rsidR="00B563A5" w:rsidRPr="00B563A5" w:rsidRDefault="00B563A5" w:rsidP="00B563A5">
      <w:pPr>
        <w:numPr>
          <w:ilvl w:val="0"/>
          <w:numId w:val="68"/>
        </w:numPr>
        <w:jc w:val="both"/>
        <w:rPr>
          <w:sz w:val="22"/>
          <w:szCs w:val="22"/>
        </w:rPr>
      </w:pPr>
      <w:r w:rsidRPr="00B563A5">
        <w:rPr>
          <w:sz w:val="22"/>
          <w:szCs w:val="22"/>
        </w:rPr>
        <w:t>Jako termin zapłaty przyjmuje się datę obciążenia rachunku bankowego Zamawiającego.</w:t>
      </w:r>
    </w:p>
    <w:p w14:paraId="6642FDB9" w14:textId="77777777" w:rsidR="00B563A5" w:rsidRPr="00B563A5" w:rsidRDefault="00B563A5" w:rsidP="00B563A5">
      <w:pPr>
        <w:numPr>
          <w:ilvl w:val="0"/>
          <w:numId w:val="68"/>
        </w:numPr>
        <w:jc w:val="both"/>
        <w:rPr>
          <w:sz w:val="22"/>
          <w:szCs w:val="22"/>
        </w:rPr>
      </w:pPr>
      <w:r w:rsidRPr="00B563A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30C98E5" w14:textId="77777777" w:rsidR="00B563A5" w:rsidRPr="00B563A5" w:rsidRDefault="00B563A5" w:rsidP="00B563A5">
      <w:pPr>
        <w:numPr>
          <w:ilvl w:val="0"/>
          <w:numId w:val="68"/>
        </w:numPr>
        <w:jc w:val="both"/>
        <w:rPr>
          <w:sz w:val="22"/>
          <w:szCs w:val="22"/>
        </w:rPr>
      </w:pPr>
      <w:r w:rsidRPr="00B563A5">
        <w:rPr>
          <w:sz w:val="22"/>
          <w:szCs w:val="22"/>
        </w:rPr>
        <w:t>Zapłata faktury korygującej nastąpi w terminie 30 dni od daty jej dostarczenia do Zamawiającego, jednak nie wcześniej niż w terminie płatności faktury pierwotnej.</w:t>
      </w:r>
    </w:p>
    <w:p w14:paraId="0552583F" w14:textId="77777777" w:rsidR="00B563A5" w:rsidRPr="00B563A5" w:rsidRDefault="00B563A5" w:rsidP="00B563A5">
      <w:pPr>
        <w:numPr>
          <w:ilvl w:val="0"/>
          <w:numId w:val="68"/>
        </w:numPr>
        <w:jc w:val="both"/>
        <w:rPr>
          <w:sz w:val="22"/>
          <w:szCs w:val="22"/>
        </w:rPr>
      </w:pPr>
      <w:r w:rsidRPr="00B563A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3100E33" w14:textId="77777777" w:rsidR="00B563A5" w:rsidRPr="00B563A5" w:rsidRDefault="00B563A5" w:rsidP="00B563A5">
      <w:pPr>
        <w:numPr>
          <w:ilvl w:val="0"/>
          <w:numId w:val="68"/>
        </w:numPr>
        <w:jc w:val="both"/>
        <w:rPr>
          <w:sz w:val="22"/>
          <w:szCs w:val="22"/>
        </w:rPr>
      </w:pPr>
      <w:r w:rsidRPr="00B563A5">
        <w:rPr>
          <w:sz w:val="22"/>
          <w:szCs w:val="22"/>
        </w:rPr>
        <w:t xml:space="preserve">Jeżeli do przedmiotu zamówienia będą miały zastosowanie przepisy o podatku od towarów </w:t>
      </w:r>
      <w:r w:rsidRPr="00B563A5">
        <w:rPr>
          <w:sz w:val="22"/>
          <w:szCs w:val="22"/>
        </w:rPr>
        <w:br/>
        <w:t>i usług ustanawiające mechanizm podzielonej płatności Strony obowiązują się uwzględnić ten mechanizm w rozliczaniu Umowy.</w:t>
      </w:r>
    </w:p>
    <w:p w14:paraId="59FDA5E6" w14:textId="77777777" w:rsidR="000C23F8" w:rsidRDefault="000C23F8" w:rsidP="00C52E22">
      <w:pPr>
        <w:ind w:left="425"/>
        <w:jc w:val="both"/>
        <w:rPr>
          <w:sz w:val="22"/>
          <w:szCs w:val="22"/>
        </w:rPr>
      </w:pPr>
    </w:p>
    <w:p w14:paraId="72D24D8E" w14:textId="77777777" w:rsidR="000C23F8" w:rsidRPr="00E66F78" w:rsidRDefault="000C23F8" w:rsidP="000C23F8">
      <w:pPr>
        <w:pStyle w:val="Nagwek2"/>
      </w:pPr>
      <w:bookmarkStart w:id="155" w:name="_Toc64016203"/>
      <w:bookmarkStart w:id="156" w:name="_Toc106095864"/>
      <w:bookmarkStart w:id="157" w:name="_Toc106096304"/>
      <w:bookmarkStart w:id="158" w:name="_Toc106096408"/>
      <w:bookmarkStart w:id="159" w:name="_Toc204685642"/>
      <w:r w:rsidRPr="00E66F78">
        <w:t>§ 5. Termin realizacji</w:t>
      </w:r>
      <w:bookmarkEnd w:id="155"/>
      <w:bookmarkEnd w:id="156"/>
      <w:bookmarkEnd w:id="157"/>
      <w:bookmarkEnd w:id="158"/>
      <w:bookmarkEnd w:id="159"/>
    </w:p>
    <w:p w14:paraId="08F63B19" w14:textId="77777777" w:rsidR="00B563A5" w:rsidRDefault="00B563A5" w:rsidP="00B563A5">
      <w:pPr>
        <w:numPr>
          <w:ilvl w:val="0"/>
          <w:numId w:val="48"/>
        </w:numPr>
        <w:spacing w:before="120" w:after="160" w:line="259" w:lineRule="auto"/>
        <w:contextualSpacing/>
        <w:jc w:val="both"/>
        <w:rPr>
          <w:sz w:val="22"/>
          <w:szCs w:val="22"/>
        </w:rPr>
      </w:pPr>
      <w:bookmarkStart w:id="160" w:name="_Toc76637427"/>
      <w:bookmarkStart w:id="161" w:name="_Toc77251958"/>
      <w:bookmarkStart w:id="162" w:name="_Toc83291677"/>
      <w:bookmarkStart w:id="163" w:name="_Toc106095865"/>
      <w:bookmarkStart w:id="164" w:name="_Toc106096305"/>
      <w:bookmarkStart w:id="165" w:name="_Toc106096409"/>
      <w:bookmarkEnd w:id="139"/>
      <w:bookmarkEnd w:id="153"/>
      <w:r w:rsidRPr="00E06158">
        <w:rPr>
          <w:sz w:val="22"/>
          <w:szCs w:val="22"/>
        </w:rPr>
        <w:t>Termin realizacji Umowy wynosi:</w:t>
      </w:r>
    </w:p>
    <w:tbl>
      <w:tblPr>
        <w:tblW w:w="9168" w:type="dxa"/>
        <w:jc w:val="center"/>
        <w:tblCellMar>
          <w:left w:w="0" w:type="dxa"/>
          <w:right w:w="0" w:type="dxa"/>
        </w:tblCellMar>
        <w:tblLook w:val="04A0" w:firstRow="1" w:lastRow="0" w:firstColumn="1" w:lastColumn="0" w:noHBand="0" w:noVBand="1"/>
      </w:tblPr>
      <w:tblGrid>
        <w:gridCol w:w="704"/>
        <w:gridCol w:w="2615"/>
        <w:gridCol w:w="5849"/>
      </w:tblGrid>
      <w:tr w:rsidR="00B563A5" w:rsidRPr="008F716F" w14:paraId="7F3CD9C4" w14:textId="77777777" w:rsidTr="00E07E19">
        <w:trPr>
          <w:trHeight w:hRule="exact" w:val="529"/>
          <w:jc w:val="center"/>
        </w:trPr>
        <w:tc>
          <w:tcPr>
            <w:tcW w:w="704" w:type="dxa"/>
            <w:tcBorders>
              <w:top w:val="single" w:sz="4" w:space="0" w:color="auto"/>
              <w:left w:val="single" w:sz="4" w:space="0" w:color="auto"/>
              <w:bottom w:val="nil"/>
              <w:right w:val="single" w:sz="4" w:space="0" w:color="auto"/>
            </w:tcBorders>
            <w:shd w:val="clear" w:color="auto" w:fill="FFFFFF"/>
            <w:vAlign w:val="center"/>
            <w:hideMark/>
          </w:tcPr>
          <w:p w14:paraId="6945E0F5" w14:textId="77777777" w:rsidR="00B563A5" w:rsidRPr="008F716F" w:rsidRDefault="00B563A5" w:rsidP="00E07E19">
            <w:pPr>
              <w:spacing w:line="276" w:lineRule="auto"/>
              <w:jc w:val="center"/>
              <w:rPr>
                <w:rFonts w:eastAsia="Calibri"/>
                <w:b/>
                <w:bCs/>
                <w:sz w:val="22"/>
                <w:szCs w:val="22"/>
                <w:lang w:eastAsia="en-US"/>
              </w:rPr>
            </w:pPr>
            <w:r w:rsidRPr="008F716F">
              <w:rPr>
                <w:rFonts w:eastAsia="Calibri"/>
                <w:b/>
                <w:bCs/>
                <w:sz w:val="22"/>
                <w:szCs w:val="22"/>
                <w:lang w:eastAsia="en-US"/>
              </w:rPr>
              <w:t>L.P.</w:t>
            </w:r>
          </w:p>
        </w:tc>
        <w:tc>
          <w:tcPr>
            <w:tcW w:w="2615" w:type="dxa"/>
            <w:tcBorders>
              <w:top w:val="single" w:sz="4" w:space="0" w:color="auto"/>
              <w:left w:val="single" w:sz="4" w:space="0" w:color="auto"/>
              <w:bottom w:val="nil"/>
              <w:right w:val="single" w:sz="4" w:space="0" w:color="auto"/>
            </w:tcBorders>
            <w:shd w:val="clear" w:color="auto" w:fill="FFFFFF"/>
            <w:vAlign w:val="center"/>
            <w:hideMark/>
          </w:tcPr>
          <w:p w14:paraId="38D3FDA8" w14:textId="77777777" w:rsidR="00B563A5" w:rsidRPr="008F716F" w:rsidRDefault="00B563A5" w:rsidP="00E07E19">
            <w:pPr>
              <w:spacing w:line="276" w:lineRule="auto"/>
              <w:ind w:left="284"/>
              <w:jc w:val="center"/>
              <w:rPr>
                <w:rFonts w:eastAsia="Calibri"/>
                <w:b/>
                <w:bCs/>
                <w:szCs w:val="24"/>
                <w:lang w:eastAsia="en-US"/>
              </w:rPr>
            </w:pPr>
            <w:r w:rsidRPr="008F716F">
              <w:rPr>
                <w:rFonts w:eastAsia="Calibri"/>
                <w:b/>
                <w:bCs/>
                <w:szCs w:val="24"/>
                <w:lang w:eastAsia="en-US"/>
              </w:rPr>
              <w:t>Elementy przedmiotu zamówienia</w:t>
            </w:r>
          </w:p>
        </w:tc>
        <w:tc>
          <w:tcPr>
            <w:tcW w:w="5849" w:type="dxa"/>
            <w:tcBorders>
              <w:top w:val="single" w:sz="8" w:space="0" w:color="auto"/>
              <w:left w:val="single" w:sz="4" w:space="0" w:color="auto"/>
              <w:bottom w:val="nil"/>
              <w:right w:val="single" w:sz="4" w:space="0" w:color="auto"/>
            </w:tcBorders>
            <w:shd w:val="clear" w:color="auto" w:fill="FFFFFF"/>
            <w:vAlign w:val="center"/>
            <w:hideMark/>
          </w:tcPr>
          <w:p w14:paraId="37B6EA07" w14:textId="77777777" w:rsidR="00B563A5" w:rsidRPr="008F716F" w:rsidRDefault="00B563A5" w:rsidP="00E07E19">
            <w:pPr>
              <w:spacing w:line="276" w:lineRule="auto"/>
              <w:ind w:left="284" w:right="189"/>
              <w:jc w:val="center"/>
              <w:rPr>
                <w:rFonts w:eastAsia="Calibri"/>
                <w:b/>
                <w:bCs/>
                <w:szCs w:val="24"/>
                <w:lang w:eastAsia="en-US"/>
              </w:rPr>
            </w:pPr>
            <w:r w:rsidRPr="008F716F">
              <w:rPr>
                <w:rFonts w:eastAsia="Calibri"/>
                <w:b/>
                <w:bCs/>
                <w:szCs w:val="24"/>
                <w:lang w:eastAsia="en-US"/>
              </w:rPr>
              <w:t>Termin wykonania</w:t>
            </w:r>
          </w:p>
        </w:tc>
      </w:tr>
      <w:tr w:rsidR="00B563A5" w:rsidRPr="008F716F" w14:paraId="518FD1CB" w14:textId="77777777" w:rsidTr="00E07E19">
        <w:trPr>
          <w:trHeight w:val="1121"/>
          <w:jc w:val="center"/>
        </w:trPr>
        <w:tc>
          <w:tcPr>
            <w:tcW w:w="70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C7B427E" w14:textId="77777777" w:rsidR="00B563A5" w:rsidRPr="008F716F" w:rsidRDefault="00B563A5" w:rsidP="00E07E19">
            <w:pPr>
              <w:spacing w:line="276" w:lineRule="auto"/>
              <w:ind w:left="284" w:right="-63"/>
              <w:jc w:val="center"/>
              <w:rPr>
                <w:rFonts w:eastAsia="Calibri"/>
                <w:sz w:val="22"/>
                <w:szCs w:val="22"/>
                <w:lang w:eastAsia="en-US"/>
              </w:rPr>
            </w:pPr>
            <w:r w:rsidRPr="008F716F">
              <w:rPr>
                <w:rFonts w:eastAsia="Calibri"/>
                <w:sz w:val="22"/>
                <w:szCs w:val="22"/>
                <w:lang w:eastAsia="en-US"/>
              </w:rPr>
              <w:t>1.</w:t>
            </w:r>
          </w:p>
        </w:tc>
        <w:tc>
          <w:tcPr>
            <w:tcW w:w="2615" w:type="dxa"/>
            <w:tcBorders>
              <w:top w:val="single" w:sz="8" w:space="0" w:color="auto"/>
              <w:left w:val="single" w:sz="4" w:space="0" w:color="auto"/>
              <w:right w:val="single" w:sz="4" w:space="0" w:color="auto"/>
            </w:tcBorders>
            <w:shd w:val="clear" w:color="auto" w:fill="FFFFFF"/>
            <w:vAlign w:val="center"/>
            <w:hideMark/>
          </w:tcPr>
          <w:p w14:paraId="7FB2B336" w14:textId="77777777" w:rsidR="00B563A5" w:rsidRPr="008F716F" w:rsidRDefault="00B563A5" w:rsidP="00E07E19">
            <w:pPr>
              <w:spacing w:line="276" w:lineRule="auto"/>
              <w:ind w:left="152" w:right="161"/>
              <w:jc w:val="center"/>
              <w:rPr>
                <w:rFonts w:eastAsia="Calibri"/>
                <w:szCs w:val="24"/>
                <w:lang w:eastAsia="en-US"/>
              </w:rPr>
            </w:pPr>
            <w:r w:rsidRPr="008F716F">
              <w:rPr>
                <w:rFonts w:eastAsia="Calibri"/>
                <w:b/>
                <w:szCs w:val="24"/>
                <w:lang w:eastAsia="en-US"/>
              </w:rPr>
              <w:t>Etap I</w:t>
            </w:r>
            <w:r w:rsidRPr="008F716F">
              <w:rPr>
                <w:rFonts w:eastAsia="Calibri"/>
                <w:szCs w:val="24"/>
                <w:lang w:eastAsia="en-US"/>
              </w:rPr>
              <w:t xml:space="preserve"> </w:t>
            </w:r>
            <w:r>
              <w:rPr>
                <w:rFonts w:eastAsia="Calibri"/>
                <w:szCs w:val="24"/>
                <w:lang w:eastAsia="en-US"/>
              </w:rPr>
              <w:t>–</w:t>
            </w:r>
            <w:r w:rsidRPr="008F716F">
              <w:rPr>
                <w:rFonts w:eastAsia="Calibri"/>
                <w:szCs w:val="24"/>
                <w:lang w:eastAsia="en-US"/>
              </w:rPr>
              <w:t xml:space="preserve"> </w:t>
            </w:r>
            <w:r>
              <w:rPr>
                <w:rFonts w:eastAsia="Calibri"/>
                <w:szCs w:val="24"/>
                <w:lang w:eastAsia="en-US"/>
              </w:rPr>
              <w:t xml:space="preserve">sporządzenie </w:t>
            </w:r>
            <w:r w:rsidRPr="008F716F">
              <w:rPr>
                <w:rFonts w:eastAsia="Calibri"/>
                <w:bCs/>
                <w:szCs w:val="24"/>
                <w:lang w:eastAsia="en-US"/>
              </w:rPr>
              <w:t>dokumentacji projektowo-kosztorysowej</w:t>
            </w:r>
            <w:r>
              <w:rPr>
                <w:rFonts w:eastAsia="Calibri"/>
                <w:bCs/>
                <w:szCs w:val="24"/>
                <w:lang w:eastAsia="en-US"/>
              </w:rPr>
              <w:t xml:space="preserve"> wraz z </w:t>
            </w:r>
            <w:r w:rsidRPr="00CB6380">
              <w:rPr>
                <w:rFonts w:eastAsia="Calibri"/>
                <w:bCs/>
                <w:szCs w:val="24"/>
                <w:lang w:eastAsia="en-US"/>
              </w:rPr>
              <w:t>uzyskanie</w:t>
            </w:r>
            <w:r>
              <w:rPr>
                <w:rFonts w:eastAsia="Calibri"/>
                <w:bCs/>
                <w:szCs w:val="24"/>
                <w:lang w:eastAsia="en-US"/>
              </w:rPr>
              <w:t>m</w:t>
            </w:r>
            <w:r w:rsidRPr="00CB6380">
              <w:rPr>
                <w:rFonts w:eastAsia="Calibri"/>
                <w:bCs/>
                <w:szCs w:val="24"/>
                <w:lang w:eastAsia="en-US"/>
              </w:rPr>
              <w:t xml:space="preserve"> wszelkich niezbędnych pozwoleń i uzgodnień</w:t>
            </w:r>
          </w:p>
        </w:tc>
        <w:tc>
          <w:tcPr>
            <w:tcW w:w="5849" w:type="dxa"/>
            <w:tcBorders>
              <w:top w:val="single" w:sz="8" w:space="0" w:color="auto"/>
              <w:left w:val="single" w:sz="4" w:space="0" w:color="auto"/>
              <w:right w:val="single" w:sz="4" w:space="0" w:color="auto"/>
            </w:tcBorders>
            <w:shd w:val="clear" w:color="auto" w:fill="FFFFFF"/>
            <w:vAlign w:val="center"/>
            <w:hideMark/>
          </w:tcPr>
          <w:p w14:paraId="05921DD9" w14:textId="3D55A1B7" w:rsidR="00B563A5" w:rsidRPr="00860B69" w:rsidRDefault="00860B69" w:rsidP="00E07E19">
            <w:pPr>
              <w:spacing w:line="276" w:lineRule="auto"/>
              <w:ind w:left="151" w:right="189"/>
              <w:jc w:val="center"/>
              <w:rPr>
                <w:rFonts w:eastAsia="Calibri"/>
                <w:color w:val="EE0000"/>
                <w:szCs w:val="24"/>
                <w:lang w:eastAsia="en-US"/>
              </w:rPr>
            </w:pPr>
            <w:r w:rsidRPr="00860B69">
              <w:rPr>
                <w:rFonts w:eastAsia="Calibri"/>
                <w:b/>
                <w:color w:val="EE0000"/>
                <w:szCs w:val="24"/>
                <w:lang w:eastAsia="en-US"/>
              </w:rPr>
              <w:t>5</w:t>
            </w:r>
            <w:r w:rsidR="00B563A5" w:rsidRPr="00860B69">
              <w:rPr>
                <w:rFonts w:eastAsia="Calibri"/>
                <w:b/>
                <w:color w:val="EE0000"/>
                <w:szCs w:val="24"/>
                <w:lang w:eastAsia="en-US"/>
              </w:rPr>
              <w:t xml:space="preserve"> miesi</w:t>
            </w:r>
            <w:r w:rsidRPr="00860B69">
              <w:rPr>
                <w:rFonts w:eastAsia="Calibri"/>
                <w:b/>
                <w:color w:val="EE0000"/>
                <w:szCs w:val="24"/>
                <w:lang w:eastAsia="en-US"/>
              </w:rPr>
              <w:t>ęcy</w:t>
            </w:r>
            <w:r w:rsidR="00B563A5" w:rsidRPr="00860B69">
              <w:rPr>
                <w:rFonts w:eastAsia="Calibri"/>
                <w:b/>
                <w:color w:val="EE0000"/>
                <w:szCs w:val="24"/>
                <w:lang w:eastAsia="en-US"/>
              </w:rPr>
              <w:t xml:space="preserve"> od daty zawarcia Umowy</w:t>
            </w:r>
          </w:p>
        </w:tc>
      </w:tr>
      <w:tr w:rsidR="00B563A5" w:rsidRPr="008F716F" w14:paraId="7910FE5F" w14:textId="77777777" w:rsidTr="00E07E19">
        <w:trPr>
          <w:trHeight w:val="16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7028EC" w14:textId="77777777" w:rsidR="00B563A5" w:rsidRPr="008F716F" w:rsidRDefault="00B563A5" w:rsidP="00E07E19">
            <w:pPr>
              <w:spacing w:line="276" w:lineRule="auto"/>
              <w:ind w:left="284" w:right="-63"/>
              <w:jc w:val="center"/>
              <w:rPr>
                <w:rFonts w:eastAsia="Calibri"/>
                <w:sz w:val="22"/>
                <w:szCs w:val="22"/>
                <w:lang w:eastAsia="en-US"/>
              </w:rPr>
            </w:pPr>
            <w:r>
              <w:rPr>
                <w:rFonts w:eastAsia="Calibri"/>
                <w:sz w:val="22"/>
                <w:szCs w:val="22"/>
                <w:lang w:eastAsia="en-US"/>
              </w:rPr>
              <w:lastRenderedPageBreak/>
              <w:t>2</w:t>
            </w:r>
            <w:r w:rsidRPr="008F716F">
              <w:rPr>
                <w:rFonts w:eastAsia="Calibri"/>
                <w:sz w:val="22"/>
                <w:szCs w:val="22"/>
                <w:lang w:eastAsia="en-US"/>
              </w:rPr>
              <w:t>.</w:t>
            </w:r>
          </w:p>
        </w:tc>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0ADEA6DA" w14:textId="77777777" w:rsidR="00B563A5" w:rsidRPr="008F716F" w:rsidRDefault="00B563A5" w:rsidP="00E07E19">
            <w:pPr>
              <w:spacing w:line="276" w:lineRule="auto"/>
              <w:ind w:left="152" w:right="161"/>
              <w:jc w:val="center"/>
              <w:rPr>
                <w:rFonts w:eastAsia="Calibri"/>
                <w:szCs w:val="24"/>
                <w:lang w:eastAsia="en-US"/>
              </w:rPr>
            </w:pPr>
            <w:r w:rsidRPr="008F716F">
              <w:rPr>
                <w:rFonts w:eastAsia="Calibri"/>
                <w:b/>
                <w:szCs w:val="24"/>
                <w:lang w:eastAsia="en-US"/>
              </w:rPr>
              <w:t>Etap II</w:t>
            </w:r>
            <w:r w:rsidRPr="008F716F">
              <w:rPr>
                <w:rFonts w:eastAsia="Calibri"/>
                <w:szCs w:val="24"/>
                <w:lang w:eastAsia="en-US"/>
              </w:rPr>
              <w:t xml:space="preserve"> – pełnienie nadzoru autorskiego</w:t>
            </w:r>
          </w:p>
        </w:tc>
        <w:tc>
          <w:tcPr>
            <w:tcW w:w="5849" w:type="dxa"/>
            <w:tcBorders>
              <w:top w:val="single" w:sz="4" w:space="0" w:color="auto"/>
              <w:left w:val="single" w:sz="4" w:space="0" w:color="auto"/>
              <w:bottom w:val="single" w:sz="4" w:space="0" w:color="auto"/>
              <w:right w:val="single" w:sz="4" w:space="0" w:color="auto"/>
            </w:tcBorders>
            <w:shd w:val="clear" w:color="auto" w:fill="FFFFFF"/>
            <w:vAlign w:val="center"/>
          </w:tcPr>
          <w:p w14:paraId="1AB3A6C1" w14:textId="77777777" w:rsidR="00B563A5" w:rsidRPr="008F716F" w:rsidRDefault="00B563A5" w:rsidP="00E07E19">
            <w:pPr>
              <w:spacing w:line="276" w:lineRule="auto"/>
              <w:ind w:left="151" w:right="189"/>
              <w:jc w:val="center"/>
              <w:rPr>
                <w:rFonts w:eastAsia="Calibri"/>
                <w:bCs/>
                <w:szCs w:val="24"/>
                <w:lang w:eastAsia="en-US"/>
              </w:rPr>
            </w:pPr>
            <w:r w:rsidRPr="008F716F">
              <w:rPr>
                <w:rFonts w:eastAsia="Calibri"/>
                <w:bCs/>
                <w:szCs w:val="24"/>
                <w:lang w:eastAsia="en-US"/>
              </w:rPr>
              <w:t xml:space="preserve">Począwszy od etapu przygotowania postępowania </w:t>
            </w:r>
            <w:r w:rsidRPr="008F716F">
              <w:rPr>
                <w:rFonts w:eastAsia="Calibri"/>
                <w:bCs/>
                <w:szCs w:val="24"/>
                <w:lang w:eastAsia="en-US"/>
              </w:rPr>
              <w:br/>
              <w:t>o udzielenie zamówienia na roboty budowlane. Wykonawca będzie pełnił nadzór autorski w okresie realizacji robót budowlanych wykonanych na podstawie dokumentacji projektowej stanowiącej przedmiot umowy</w:t>
            </w:r>
            <w:r>
              <w:rPr>
                <w:rFonts w:eastAsia="Calibri"/>
                <w:bCs/>
                <w:szCs w:val="24"/>
                <w:lang w:eastAsia="en-US"/>
              </w:rPr>
              <w:t>.</w:t>
            </w:r>
          </w:p>
        </w:tc>
      </w:tr>
    </w:tbl>
    <w:p w14:paraId="1BFB6E90" w14:textId="77777777" w:rsidR="00B563A5" w:rsidRPr="00E06158" w:rsidRDefault="00B563A5" w:rsidP="00B563A5">
      <w:pPr>
        <w:numPr>
          <w:ilvl w:val="0"/>
          <w:numId w:val="48"/>
        </w:numPr>
        <w:spacing w:before="120" w:after="160" w:line="259" w:lineRule="auto"/>
        <w:contextualSpacing/>
        <w:jc w:val="both"/>
        <w:rPr>
          <w:sz w:val="22"/>
          <w:szCs w:val="22"/>
        </w:rPr>
      </w:pPr>
      <w:r w:rsidRPr="00E06158">
        <w:rPr>
          <w:sz w:val="22"/>
          <w:szCs w:val="22"/>
        </w:rPr>
        <w:t xml:space="preserve">Termin rozpoczęcia realizacji nie wcześniej niż od </w:t>
      </w:r>
      <w:r>
        <w:rPr>
          <w:sz w:val="22"/>
          <w:szCs w:val="22"/>
        </w:rPr>
        <w:t>dnia zawarcia umowy.</w:t>
      </w:r>
    </w:p>
    <w:p w14:paraId="17CD3B18" w14:textId="77777777" w:rsidR="000C23F8" w:rsidRDefault="000C23F8" w:rsidP="000C23F8">
      <w:pPr>
        <w:pStyle w:val="Nagwek2"/>
      </w:pPr>
      <w:bookmarkStart w:id="166" w:name="_Toc204685643"/>
      <w:r>
        <w:t xml:space="preserve">§ 6. </w:t>
      </w:r>
      <w:bookmarkEnd w:id="160"/>
      <w:bookmarkEnd w:id="161"/>
      <w:bookmarkEnd w:id="162"/>
      <w:bookmarkEnd w:id="163"/>
      <w:bookmarkEnd w:id="164"/>
      <w:bookmarkEnd w:id="165"/>
      <w:r w:rsidR="00B563A5" w:rsidRPr="00B563A5">
        <w:t>Dokumentacja projektowa i nadzór autorski</w:t>
      </w:r>
      <w:bookmarkEnd w:id="166"/>
    </w:p>
    <w:p w14:paraId="3760C4B6" w14:textId="77777777" w:rsidR="00B563A5" w:rsidRPr="00BD2513" w:rsidRDefault="00B563A5" w:rsidP="00B563A5">
      <w:pPr>
        <w:jc w:val="both"/>
        <w:rPr>
          <w:sz w:val="22"/>
          <w:szCs w:val="22"/>
        </w:rPr>
      </w:pPr>
      <w:r>
        <w:rPr>
          <w:sz w:val="22"/>
          <w:szCs w:val="22"/>
        </w:rPr>
        <w:t xml:space="preserve">1. </w:t>
      </w:r>
      <w:r w:rsidRPr="00BD2513">
        <w:rPr>
          <w:sz w:val="22"/>
          <w:szCs w:val="22"/>
        </w:rPr>
        <w:t xml:space="preserve">Odbiór  Dokumentacji projektowej: </w:t>
      </w:r>
    </w:p>
    <w:p w14:paraId="16674E6A" w14:textId="77777777" w:rsidR="00B563A5" w:rsidRPr="00BD2513" w:rsidRDefault="00B563A5" w:rsidP="00B563A5">
      <w:pPr>
        <w:ind w:left="709" w:hanging="304"/>
        <w:contextualSpacing/>
        <w:jc w:val="both"/>
        <w:rPr>
          <w:sz w:val="22"/>
          <w:szCs w:val="22"/>
          <w:lang w:eastAsia="zh-CN"/>
        </w:rPr>
      </w:pPr>
      <w:r w:rsidRPr="00BD2513">
        <w:rPr>
          <w:sz w:val="22"/>
          <w:szCs w:val="22"/>
          <w:lang w:eastAsia="zh-CN"/>
        </w:rPr>
        <w:t xml:space="preserve">1) </w:t>
      </w:r>
      <w:r w:rsidRPr="00BD2513">
        <w:rPr>
          <w:bCs/>
          <w:iCs/>
          <w:sz w:val="22"/>
          <w:szCs w:val="22"/>
          <w:lang w:eastAsia="zh-CN"/>
        </w:rPr>
        <w:t>Opracowaną dokumentację projektową, należy przedłożyć do akceptacji Zamawiającemu przynajmniej na 14 dni przed złożeniem o zatwierdzenie do właściwego organu administracji państwowej.</w:t>
      </w:r>
    </w:p>
    <w:p w14:paraId="1437F940" w14:textId="77777777" w:rsidR="00B563A5" w:rsidRPr="00BD2513" w:rsidRDefault="00B563A5" w:rsidP="00B563A5">
      <w:pPr>
        <w:ind w:left="709" w:hanging="304"/>
        <w:contextualSpacing/>
        <w:jc w:val="both"/>
        <w:rPr>
          <w:sz w:val="22"/>
          <w:szCs w:val="22"/>
          <w:lang w:eastAsia="zh-CN"/>
        </w:rPr>
      </w:pPr>
      <w:r>
        <w:rPr>
          <w:sz w:val="22"/>
          <w:szCs w:val="22"/>
          <w:lang w:eastAsia="zh-CN"/>
        </w:rPr>
        <w:t>2</w:t>
      </w:r>
      <w:r w:rsidRPr="00BD2513">
        <w:rPr>
          <w:sz w:val="22"/>
          <w:szCs w:val="22"/>
          <w:lang w:eastAsia="zh-CN"/>
        </w:rPr>
        <w:t>) Zamawiający, w terminie do 14 dni od daty przekazania Dokumentacji projektowej stanowiącej samodzielną całość, winien zgłosić uwagi  i zastrzeżenia do niej  w formie pisemnej. Brak uwag i zastrzeżeń w tym terminie uznaje się za akceptację Dokumentacji projektowej przez Zamawiającego.</w:t>
      </w:r>
    </w:p>
    <w:p w14:paraId="4261BD54" w14:textId="77777777" w:rsidR="00B563A5" w:rsidRPr="00BD2513" w:rsidRDefault="00B563A5" w:rsidP="00B563A5">
      <w:pPr>
        <w:ind w:left="765" w:hanging="360"/>
        <w:contextualSpacing/>
        <w:jc w:val="both"/>
        <w:rPr>
          <w:sz w:val="22"/>
          <w:szCs w:val="22"/>
          <w:lang w:eastAsia="zh-CN"/>
        </w:rPr>
      </w:pPr>
      <w:r w:rsidRPr="00BD2513">
        <w:rPr>
          <w:sz w:val="22"/>
          <w:szCs w:val="22"/>
          <w:lang w:eastAsia="zh-CN"/>
        </w:rPr>
        <w:t>3)   Po otrzymaniu uwag i zastrzeżeń, Wykonawca będzie zobowiązany do ich uwzględnienia i/lub wyjaśnienia oraz przedstawienia zmodyfikowanej Dokumentacji projektowej w terminie kolejnych 14 dni.</w:t>
      </w:r>
    </w:p>
    <w:p w14:paraId="3AA91862" w14:textId="77777777" w:rsidR="00B563A5" w:rsidRPr="00BD2513" w:rsidRDefault="00B563A5" w:rsidP="00B563A5">
      <w:pPr>
        <w:ind w:left="765" w:hanging="360"/>
        <w:contextualSpacing/>
        <w:jc w:val="both"/>
        <w:rPr>
          <w:sz w:val="22"/>
          <w:szCs w:val="22"/>
          <w:lang w:eastAsia="zh-CN"/>
        </w:rPr>
      </w:pPr>
      <w:r w:rsidRPr="00BD2513">
        <w:rPr>
          <w:sz w:val="22"/>
          <w:szCs w:val="22"/>
          <w:lang w:eastAsia="zh-CN"/>
        </w:rPr>
        <w:t>4)   Po otrzymaniu zmodyfikowanej Dokumentacji projektowej stanowiącej samodzielną całość, Zamawiający będzie miał prawo jej ponownego sprawdzenia i analizy stosownie do postanowień pkt 2). W przypadku ponownego zgłoszenia uwag i zastrzeżeń przez Zamawiającego stosuje się postanowienia pkt 3).</w:t>
      </w:r>
    </w:p>
    <w:p w14:paraId="04192B6A" w14:textId="77777777" w:rsidR="00B563A5" w:rsidRPr="00BD2513" w:rsidRDefault="00B563A5" w:rsidP="00B563A5">
      <w:pPr>
        <w:ind w:left="765" w:hanging="360"/>
        <w:contextualSpacing/>
        <w:jc w:val="both"/>
        <w:rPr>
          <w:sz w:val="22"/>
          <w:szCs w:val="22"/>
          <w:lang w:eastAsia="zh-CN"/>
        </w:rPr>
      </w:pPr>
      <w:r w:rsidRPr="00BD2513">
        <w:rPr>
          <w:sz w:val="22"/>
          <w:szCs w:val="22"/>
          <w:lang w:eastAsia="zh-CN"/>
        </w:rPr>
        <w:t xml:space="preserve">5)   W przypadku poinformowania Wykonawcy przez Zamawiającego o braku uwag lub zastrzeżeń do elementów Dokumentacji projektowej w terminie do 14 dni od daty ich przekazania, lub też braku informacji w tym terminie, uznaje się elementy Dokumentacji projektowej za zaakceptowane. </w:t>
      </w:r>
    </w:p>
    <w:p w14:paraId="54A343BE" w14:textId="77777777" w:rsidR="00B563A5" w:rsidRPr="00BD2513" w:rsidRDefault="00B563A5" w:rsidP="00B563A5">
      <w:pPr>
        <w:ind w:left="284" w:hanging="284"/>
        <w:contextualSpacing/>
        <w:jc w:val="both"/>
        <w:rPr>
          <w:sz w:val="22"/>
          <w:szCs w:val="22"/>
          <w:lang w:eastAsia="zh-CN"/>
        </w:rPr>
      </w:pPr>
      <w:r w:rsidRPr="00BD2513">
        <w:rPr>
          <w:sz w:val="22"/>
          <w:szCs w:val="22"/>
          <w:lang w:eastAsia="zh-CN"/>
        </w:rPr>
        <w:t>2. Zamawiający zastrzega sobie prawo do powołania w każdym czasie zespołu sprawdzającego, który dokona oceny przedmiotu umowy, w szczególności w zakresie zgodności wykonania przedmiotu umowy z prawem - w szczególności z prawem budowlanym.</w:t>
      </w:r>
    </w:p>
    <w:p w14:paraId="166ABFBF" w14:textId="77777777" w:rsidR="00B563A5" w:rsidRPr="00BD2513" w:rsidRDefault="00B563A5" w:rsidP="00B563A5">
      <w:pPr>
        <w:ind w:left="284" w:hanging="284"/>
        <w:contextualSpacing/>
        <w:jc w:val="both"/>
        <w:rPr>
          <w:sz w:val="22"/>
          <w:szCs w:val="22"/>
          <w:lang w:eastAsia="zh-CN"/>
        </w:rPr>
      </w:pPr>
      <w:r w:rsidRPr="00BD2513">
        <w:rPr>
          <w:sz w:val="22"/>
          <w:szCs w:val="22"/>
          <w:lang w:eastAsia="zh-CN"/>
        </w:rPr>
        <w:t>3. Wykonawca ma obowiązek do uzupełnienia/poprawy dokumentacji na każde wezwanie organu administracji państwowej bez prawa do dodatkowego wynagrodzenia.</w:t>
      </w:r>
    </w:p>
    <w:p w14:paraId="184AAF32" w14:textId="77777777" w:rsidR="00B563A5" w:rsidRPr="00BD2513" w:rsidRDefault="00B563A5" w:rsidP="00B563A5">
      <w:pPr>
        <w:ind w:left="284" w:hanging="284"/>
        <w:contextualSpacing/>
        <w:jc w:val="both"/>
        <w:rPr>
          <w:sz w:val="22"/>
          <w:szCs w:val="22"/>
          <w:lang w:eastAsia="zh-CN"/>
        </w:rPr>
      </w:pPr>
      <w:r w:rsidRPr="00BD2513">
        <w:rPr>
          <w:sz w:val="22"/>
          <w:szCs w:val="22"/>
          <w:lang w:eastAsia="zh-CN"/>
        </w:rPr>
        <w:t xml:space="preserve">4. Przekazanie Dokumentacji projektowej wraz ze wszystkimi niezbędnymi uzgodnieniami </w:t>
      </w:r>
      <w:r>
        <w:rPr>
          <w:sz w:val="22"/>
          <w:szCs w:val="22"/>
          <w:lang w:eastAsia="zh-CN"/>
        </w:rPr>
        <w:t xml:space="preserve">                                      </w:t>
      </w:r>
      <w:r w:rsidRPr="00BD2513">
        <w:rPr>
          <w:sz w:val="22"/>
          <w:szCs w:val="22"/>
          <w:lang w:eastAsia="zh-CN"/>
        </w:rPr>
        <w:t xml:space="preserve">i pozwoleniami, łącznie z pozwoleniem na </w:t>
      </w:r>
      <w:r>
        <w:rPr>
          <w:sz w:val="22"/>
          <w:szCs w:val="22"/>
          <w:lang w:eastAsia="zh-CN"/>
        </w:rPr>
        <w:t>rozbiórkę</w:t>
      </w:r>
      <w:r w:rsidRPr="00BD2513">
        <w:rPr>
          <w:sz w:val="22"/>
          <w:szCs w:val="22"/>
          <w:lang w:eastAsia="zh-CN"/>
        </w:rPr>
        <w:t xml:space="preserve"> </w:t>
      </w:r>
      <w:r>
        <w:rPr>
          <w:sz w:val="22"/>
          <w:szCs w:val="22"/>
          <w:lang w:eastAsia="zh-CN"/>
        </w:rPr>
        <w:t xml:space="preserve">oraz dokumentacji kosztorysowej                              </w:t>
      </w:r>
      <w:r w:rsidRPr="00BD2513">
        <w:rPr>
          <w:sz w:val="22"/>
          <w:szCs w:val="22"/>
          <w:lang w:eastAsia="zh-CN"/>
        </w:rPr>
        <w:t>b</w:t>
      </w:r>
      <w:r>
        <w:rPr>
          <w:sz w:val="22"/>
          <w:szCs w:val="22"/>
          <w:lang w:eastAsia="zh-CN"/>
        </w:rPr>
        <w:t>ę</w:t>
      </w:r>
      <w:r w:rsidRPr="00BD2513">
        <w:rPr>
          <w:sz w:val="22"/>
          <w:szCs w:val="22"/>
          <w:lang w:eastAsia="zh-CN"/>
        </w:rPr>
        <w:t xml:space="preserve">dzie podstawą do podpisania protokołu odbioru częściowego przedmiotu zamówienia, stanowiącego załącznik do faktury. </w:t>
      </w:r>
    </w:p>
    <w:p w14:paraId="042FDC79" w14:textId="77777777" w:rsidR="00B563A5" w:rsidRDefault="00B563A5" w:rsidP="00B563A5">
      <w:pPr>
        <w:ind w:left="284" w:hanging="284"/>
        <w:jc w:val="both"/>
        <w:rPr>
          <w:sz w:val="22"/>
          <w:szCs w:val="22"/>
        </w:rPr>
      </w:pPr>
      <w:r w:rsidRPr="00BD2513">
        <w:rPr>
          <w:sz w:val="22"/>
          <w:szCs w:val="22"/>
        </w:rPr>
        <w:t>5. Protokół odbioru końcowego będący podstawą wystawienia faktury końcowej zostanie podpisany przez strony po zakończeniu procesu budowlanego związanego z realizacją projektu będącego przedmiotem zamówienia.</w:t>
      </w:r>
    </w:p>
    <w:p w14:paraId="3B29B020" w14:textId="77777777" w:rsidR="00B563A5" w:rsidRPr="000724CB" w:rsidRDefault="00B563A5" w:rsidP="00B563A5">
      <w:pPr>
        <w:ind w:left="284" w:hanging="284"/>
        <w:jc w:val="both"/>
        <w:rPr>
          <w:sz w:val="22"/>
          <w:szCs w:val="22"/>
        </w:rPr>
      </w:pPr>
      <w:r>
        <w:rPr>
          <w:sz w:val="22"/>
          <w:szCs w:val="22"/>
        </w:rPr>
        <w:t xml:space="preserve">6. </w:t>
      </w:r>
      <w:r w:rsidRPr="000724CB">
        <w:rPr>
          <w:sz w:val="22"/>
          <w:szCs w:val="22"/>
        </w:rPr>
        <w:t>Wykonawca zobowiązuje się do pełnienia nadzoru autorskiego w okresie przygotowania postępowania o udzielenie zamówienia na wykonanie robót, realizacji robót budowlanych wykonywanych na podstawie opracowanej Dokumentacji projektowej, aż do momentu zakończenia procesu budowlanego związanego z realizacją projektu.</w:t>
      </w:r>
    </w:p>
    <w:p w14:paraId="49568EDF" w14:textId="77777777" w:rsidR="000C23F8" w:rsidRPr="00B563A5" w:rsidRDefault="00B563A5" w:rsidP="00B563A5">
      <w:pPr>
        <w:spacing w:line="259" w:lineRule="auto"/>
        <w:ind w:left="284" w:hanging="284"/>
        <w:jc w:val="both"/>
        <w:rPr>
          <w:i/>
          <w:iCs/>
          <w:color w:val="2F5496" w:themeColor="accent1" w:themeShade="BF"/>
          <w:sz w:val="22"/>
          <w:szCs w:val="22"/>
        </w:rPr>
      </w:pPr>
      <w:r w:rsidRPr="00B563A5">
        <w:rPr>
          <w:sz w:val="22"/>
          <w:szCs w:val="22"/>
        </w:rPr>
        <w:t>7.   Wykonawca pełnić będzie nadzór autorski zgodnie z obowiązującymi przepisami prawa budowlanego w tym w zakresie.</w:t>
      </w:r>
    </w:p>
    <w:p w14:paraId="18B3D349" w14:textId="77777777" w:rsidR="000C23F8" w:rsidRPr="00E66F78" w:rsidRDefault="000C23F8" w:rsidP="000C23F8">
      <w:pPr>
        <w:pStyle w:val="Nagwek2"/>
      </w:pPr>
      <w:bookmarkStart w:id="167" w:name="_Toc64016204"/>
      <w:bookmarkStart w:id="168" w:name="_Toc106095866"/>
      <w:bookmarkStart w:id="169" w:name="_Toc106096306"/>
      <w:bookmarkStart w:id="170" w:name="_Toc106096410"/>
      <w:bookmarkStart w:id="171" w:name="_Toc204685644"/>
      <w:r w:rsidRPr="00E66F78">
        <w:t xml:space="preserve">§ </w:t>
      </w:r>
      <w:r>
        <w:t>7</w:t>
      </w:r>
      <w:r w:rsidRPr="00E66F78">
        <w:t>. Szczególne obowiązki Wykonawcy</w:t>
      </w:r>
      <w:bookmarkEnd w:id="167"/>
      <w:bookmarkEnd w:id="168"/>
      <w:bookmarkEnd w:id="169"/>
      <w:bookmarkEnd w:id="170"/>
      <w:bookmarkEnd w:id="171"/>
    </w:p>
    <w:p w14:paraId="45BD5BEE" w14:textId="77777777" w:rsidR="00B9261E" w:rsidRPr="00F8529D" w:rsidRDefault="00B9261E" w:rsidP="00B9261E">
      <w:pPr>
        <w:numPr>
          <w:ilvl w:val="0"/>
          <w:numId w:val="49"/>
        </w:numPr>
        <w:spacing w:line="259" w:lineRule="auto"/>
        <w:jc w:val="both"/>
        <w:rPr>
          <w:sz w:val="22"/>
          <w:szCs w:val="22"/>
        </w:rPr>
      </w:pPr>
      <w:bookmarkStart w:id="172" w:name="_Toc106095867"/>
      <w:bookmarkStart w:id="173" w:name="_Toc106096307"/>
      <w:bookmarkStart w:id="174" w:name="_Toc106096411"/>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C7C8D16" w14:textId="77777777" w:rsidR="00B9261E" w:rsidRPr="00F8529D" w:rsidRDefault="00B9261E" w:rsidP="00B9261E">
      <w:pPr>
        <w:numPr>
          <w:ilvl w:val="0"/>
          <w:numId w:val="49"/>
        </w:numPr>
        <w:spacing w:line="259" w:lineRule="auto"/>
        <w:jc w:val="both"/>
        <w:rPr>
          <w:sz w:val="22"/>
          <w:szCs w:val="22"/>
        </w:rPr>
      </w:pPr>
      <w:bookmarkStart w:id="175" w:name="_Hlk146742119"/>
      <w:r w:rsidRPr="00F8529D">
        <w:rPr>
          <w:sz w:val="22"/>
          <w:szCs w:val="22"/>
        </w:rPr>
        <w:lastRenderedPageBreak/>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213D2D61" w14:textId="77777777" w:rsidR="00B9261E" w:rsidRPr="00F8529D" w:rsidRDefault="00B9261E" w:rsidP="00B9261E">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4302B868" w14:textId="77777777" w:rsidR="00B9261E" w:rsidRPr="00F8529D" w:rsidRDefault="00B9261E" w:rsidP="00B9261E">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5A694346" w14:textId="77777777" w:rsidR="00B9261E" w:rsidRPr="00F8529D" w:rsidRDefault="00B9261E" w:rsidP="00B9261E">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1346B7F0" w14:textId="77777777" w:rsidR="00B9261E" w:rsidRPr="00F8529D" w:rsidRDefault="00B9261E" w:rsidP="00B9261E">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1B0B2E0F" w14:textId="77777777" w:rsidR="00B9261E" w:rsidRPr="00F8529D" w:rsidRDefault="00B9261E" w:rsidP="00B9261E">
      <w:pPr>
        <w:numPr>
          <w:ilvl w:val="1"/>
          <w:numId w:val="49"/>
        </w:numPr>
        <w:spacing w:line="259" w:lineRule="auto"/>
        <w:jc w:val="both"/>
        <w:rPr>
          <w:sz w:val="22"/>
          <w:szCs w:val="22"/>
        </w:rPr>
      </w:pPr>
      <w:r w:rsidRPr="00F8529D">
        <w:rPr>
          <w:sz w:val="22"/>
          <w:szCs w:val="22"/>
        </w:rPr>
        <w:t>wprowadzanie do pamięci komputera i urządzeń zewnętrznych,</w:t>
      </w:r>
    </w:p>
    <w:p w14:paraId="16F2ADF3" w14:textId="77777777" w:rsidR="00B9261E" w:rsidRPr="00F8529D" w:rsidRDefault="00B9261E" w:rsidP="00B9261E">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7707F51A" w14:textId="77777777" w:rsidR="00B9261E" w:rsidRPr="00F8529D" w:rsidRDefault="00B9261E" w:rsidP="00B9261E">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752DEA2" w14:textId="77777777" w:rsidR="00B9261E" w:rsidRPr="00F8529D" w:rsidRDefault="00B9261E" w:rsidP="00B9261E">
      <w:pPr>
        <w:numPr>
          <w:ilvl w:val="1"/>
          <w:numId w:val="4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133ADD1" w14:textId="77777777" w:rsidR="00B9261E" w:rsidRPr="00F8529D" w:rsidRDefault="00B9261E" w:rsidP="00B9261E">
      <w:pPr>
        <w:numPr>
          <w:ilvl w:val="1"/>
          <w:numId w:val="4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69FF0EA" w14:textId="77777777" w:rsidR="00B9261E" w:rsidRPr="00F8529D" w:rsidRDefault="00B9261E" w:rsidP="00B9261E">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40E9E726" w14:textId="77777777" w:rsidR="00B9261E" w:rsidRPr="00F8529D" w:rsidRDefault="00B9261E" w:rsidP="00B9261E">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685561BD" w14:textId="77777777" w:rsidR="00B9261E" w:rsidRPr="00F8529D" w:rsidRDefault="00B9261E" w:rsidP="00B9261E">
      <w:pPr>
        <w:numPr>
          <w:ilvl w:val="1"/>
          <w:numId w:val="49"/>
        </w:numPr>
        <w:spacing w:line="259" w:lineRule="auto"/>
        <w:jc w:val="both"/>
        <w:rPr>
          <w:sz w:val="22"/>
          <w:szCs w:val="22"/>
        </w:rPr>
      </w:pPr>
      <w:r w:rsidRPr="00F8529D">
        <w:rPr>
          <w:sz w:val="22"/>
          <w:szCs w:val="22"/>
        </w:rPr>
        <w:t>przetwarzanie, wprowadzanie zmian, poprawek i modyfikacji,</w:t>
      </w:r>
    </w:p>
    <w:p w14:paraId="2E936DB2" w14:textId="77777777" w:rsidR="00B9261E" w:rsidRPr="00F8529D" w:rsidRDefault="00B9261E" w:rsidP="00B9261E">
      <w:pPr>
        <w:numPr>
          <w:ilvl w:val="1"/>
          <w:numId w:val="4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8E41DED" w14:textId="77777777" w:rsidR="00B9261E" w:rsidRPr="00F8529D" w:rsidRDefault="00B9261E" w:rsidP="00B9261E">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125D0C41" w14:textId="77777777" w:rsidR="00B9261E" w:rsidRPr="00F8529D" w:rsidRDefault="00B9261E" w:rsidP="00B9261E">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Pr>
          <w:sz w:val="22"/>
          <w:szCs w:val="22"/>
        </w:rPr>
        <w:t>2</w:t>
      </w:r>
      <w:r w:rsidRPr="00F8529D">
        <w:rPr>
          <w:sz w:val="22"/>
          <w:szCs w:val="22"/>
        </w:rPr>
        <w:t xml:space="preserve"> powyżej przez osoby trzecie.</w:t>
      </w:r>
    </w:p>
    <w:bookmarkEnd w:id="175"/>
    <w:p w14:paraId="16ABD675" w14:textId="77777777" w:rsidR="00B9261E" w:rsidRPr="00F8529D" w:rsidRDefault="00B9261E" w:rsidP="00B9261E">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594F0CDC" w14:textId="77777777" w:rsidR="000C23F8" w:rsidRPr="00C30D61" w:rsidRDefault="000C23F8" w:rsidP="000C23F8">
      <w:pPr>
        <w:pStyle w:val="Nagwek2"/>
      </w:pPr>
      <w:bookmarkStart w:id="176" w:name="_Toc204685645"/>
      <w:r w:rsidRPr="00C30D61">
        <w:t>§ 8. Zabezpieczenie należytego wykonania Umowy</w:t>
      </w:r>
      <w:bookmarkEnd w:id="172"/>
      <w:bookmarkEnd w:id="173"/>
      <w:bookmarkEnd w:id="174"/>
      <w:r w:rsidRPr="00C30D61">
        <w:t xml:space="preserve">  </w:t>
      </w:r>
      <w:r w:rsidR="00B9261E">
        <w:t>- nie dotyczy</w:t>
      </w:r>
      <w:bookmarkEnd w:id="176"/>
    </w:p>
    <w:p w14:paraId="48AD4344" w14:textId="77777777" w:rsidR="000C23F8" w:rsidRPr="00DF1FE2" w:rsidRDefault="000C23F8" w:rsidP="000C23F8">
      <w:pPr>
        <w:pStyle w:val="Nagwek2"/>
      </w:pPr>
      <w:bookmarkStart w:id="177" w:name="_Toc64016205"/>
      <w:bookmarkStart w:id="178" w:name="_Toc204685646"/>
      <w:bookmarkStart w:id="179" w:name="_Toc106095868"/>
      <w:bookmarkStart w:id="180" w:name="_Toc106096308"/>
      <w:bookmarkStart w:id="181" w:name="_Toc106096412"/>
      <w:r w:rsidRPr="00DF1FE2">
        <w:t>§ 9. Wymagania dotyczące zatrudnienia</w:t>
      </w:r>
      <w:bookmarkEnd w:id="177"/>
      <w:bookmarkEnd w:id="178"/>
      <w:r>
        <w:t xml:space="preserve"> </w:t>
      </w:r>
      <w:bookmarkEnd w:id="179"/>
      <w:bookmarkEnd w:id="180"/>
      <w:bookmarkEnd w:id="181"/>
    </w:p>
    <w:p w14:paraId="39FA5E65" w14:textId="77777777" w:rsidR="000C23F8" w:rsidRPr="00B84609" w:rsidRDefault="000C23F8" w:rsidP="000C23F8">
      <w:pPr>
        <w:pStyle w:val="Akapitzlist"/>
        <w:spacing w:line="259" w:lineRule="auto"/>
        <w:ind w:left="284"/>
        <w:jc w:val="both"/>
        <w:rPr>
          <w:sz w:val="8"/>
          <w:szCs w:val="8"/>
        </w:rPr>
      </w:pPr>
      <w:bookmarkStart w:id="182" w:name="_Hlk67826210"/>
    </w:p>
    <w:p w14:paraId="55042899" w14:textId="77777777" w:rsidR="00B9261E" w:rsidRPr="00F8529D" w:rsidRDefault="00B9261E" w:rsidP="00B9261E">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3" w:name="_Hlk144462323"/>
      <w:r w:rsidRPr="00F8529D">
        <w:rPr>
          <w:sz w:val="22"/>
          <w:szCs w:val="22"/>
        </w:rPr>
        <w:t>do realizacji zamówienia pracowników zgodnie z obowiązującymi przepisami prawa</w:t>
      </w:r>
      <w:bookmarkEnd w:id="183"/>
      <w:r w:rsidRPr="00F8529D">
        <w:rPr>
          <w:sz w:val="22"/>
          <w:szCs w:val="22"/>
        </w:rPr>
        <w:t xml:space="preserve">, </w:t>
      </w:r>
      <w:bookmarkStart w:id="184" w:name="_Hlk144462332"/>
      <w:r w:rsidRPr="00F8529D">
        <w:rPr>
          <w:sz w:val="22"/>
          <w:szCs w:val="22"/>
        </w:rPr>
        <w:t>a także do zapewnienia, że Podwykonawca także zatrudniał będzie do realizacji zamówienia pracowników zgodnie z obowiązującymi przepisami prawa</w:t>
      </w:r>
      <w:bookmarkEnd w:id="184"/>
      <w:r w:rsidRPr="00F8529D">
        <w:rPr>
          <w:sz w:val="22"/>
          <w:szCs w:val="22"/>
        </w:rPr>
        <w:t>.</w:t>
      </w:r>
    </w:p>
    <w:p w14:paraId="1B96629B" w14:textId="77777777" w:rsidR="000C23F8" w:rsidRPr="00F8529D" w:rsidRDefault="000C23F8" w:rsidP="00B9261E">
      <w:pPr>
        <w:spacing w:line="259" w:lineRule="auto"/>
        <w:ind w:left="363"/>
        <w:jc w:val="both"/>
        <w:rPr>
          <w:sz w:val="22"/>
          <w:szCs w:val="22"/>
        </w:rPr>
      </w:pPr>
    </w:p>
    <w:p w14:paraId="735192CC" w14:textId="77777777" w:rsidR="000C23F8" w:rsidRPr="00F8529D" w:rsidRDefault="000C23F8" w:rsidP="000C23F8">
      <w:pPr>
        <w:pStyle w:val="Nagwek2"/>
      </w:pPr>
      <w:bookmarkStart w:id="185" w:name="_Toc64016206"/>
      <w:bookmarkStart w:id="186" w:name="_Toc106095869"/>
      <w:bookmarkStart w:id="187" w:name="_Toc106096309"/>
      <w:bookmarkStart w:id="188" w:name="_Toc106096413"/>
      <w:bookmarkStart w:id="189" w:name="_Toc204685647"/>
      <w:bookmarkStart w:id="190" w:name="_Hlk147301573"/>
      <w:bookmarkEnd w:id="182"/>
      <w:r w:rsidRPr="00F8529D">
        <w:lastRenderedPageBreak/>
        <w:t>§ 10. Podwykonawstwo</w:t>
      </w:r>
      <w:bookmarkEnd w:id="185"/>
      <w:bookmarkEnd w:id="186"/>
      <w:bookmarkEnd w:id="187"/>
      <w:bookmarkEnd w:id="188"/>
      <w:bookmarkEnd w:id="189"/>
    </w:p>
    <w:p w14:paraId="1B7988AF" w14:textId="77777777" w:rsidR="00430097" w:rsidRPr="00F8529D" w:rsidRDefault="00430097" w:rsidP="00143691">
      <w:pPr>
        <w:numPr>
          <w:ilvl w:val="0"/>
          <w:numId w:val="66"/>
        </w:numPr>
        <w:ind w:left="284" w:hanging="284"/>
        <w:jc w:val="both"/>
        <w:rPr>
          <w:sz w:val="22"/>
          <w:szCs w:val="22"/>
        </w:rPr>
      </w:pPr>
      <w:bookmarkStart w:id="191" w:name="_Hlk68846287"/>
      <w:bookmarkEnd w:id="19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207D5CB2" w14:textId="77777777" w:rsidR="00430097" w:rsidRPr="00F8529D" w:rsidRDefault="00430097" w:rsidP="00143691">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0459D835" w14:textId="77777777" w:rsidR="00430097" w:rsidRPr="00F8529D" w:rsidRDefault="00430097" w:rsidP="00143691">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5C81DEF" w14:textId="77777777" w:rsidR="00430097" w:rsidRPr="00F8529D" w:rsidRDefault="00430097" w:rsidP="00143691">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9310189" w14:textId="77777777" w:rsidR="00430097" w:rsidRPr="00F8529D" w:rsidRDefault="00430097" w:rsidP="00143691">
      <w:pPr>
        <w:numPr>
          <w:ilvl w:val="0"/>
          <w:numId w:val="66"/>
        </w:numPr>
        <w:ind w:left="284" w:hanging="284"/>
        <w:jc w:val="both"/>
        <w:rPr>
          <w:sz w:val="22"/>
          <w:szCs w:val="22"/>
        </w:rPr>
      </w:pPr>
      <w:r w:rsidRPr="00F8529D">
        <w:rPr>
          <w:sz w:val="22"/>
          <w:szCs w:val="22"/>
        </w:rPr>
        <w:t>Wniosek powinien w szczególności zawierać:</w:t>
      </w:r>
    </w:p>
    <w:p w14:paraId="1814C8F4" w14:textId="77777777" w:rsidR="00430097" w:rsidRPr="00F8529D" w:rsidRDefault="00430097" w:rsidP="00143691">
      <w:pPr>
        <w:pStyle w:val="Akapitzlist"/>
        <w:numPr>
          <w:ilvl w:val="1"/>
          <w:numId w:val="66"/>
        </w:numPr>
        <w:ind w:left="851" w:hanging="284"/>
        <w:jc w:val="both"/>
        <w:rPr>
          <w:sz w:val="22"/>
          <w:szCs w:val="22"/>
        </w:rPr>
      </w:pPr>
      <w:r w:rsidRPr="00F8529D">
        <w:rPr>
          <w:sz w:val="22"/>
          <w:szCs w:val="22"/>
        </w:rPr>
        <w:t>nazwę podwykonawcy,</w:t>
      </w:r>
    </w:p>
    <w:p w14:paraId="706DE67E" w14:textId="77777777" w:rsidR="00430097" w:rsidRPr="00F8529D" w:rsidRDefault="00430097" w:rsidP="00143691">
      <w:pPr>
        <w:pStyle w:val="Akapitzlist"/>
        <w:numPr>
          <w:ilvl w:val="1"/>
          <w:numId w:val="66"/>
        </w:numPr>
        <w:ind w:left="851" w:hanging="284"/>
        <w:jc w:val="both"/>
        <w:rPr>
          <w:sz w:val="22"/>
          <w:szCs w:val="22"/>
        </w:rPr>
      </w:pPr>
      <w:r w:rsidRPr="00F8529D">
        <w:rPr>
          <w:sz w:val="22"/>
          <w:szCs w:val="22"/>
        </w:rPr>
        <w:t>dane kontaktowe podwykonawcy,</w:t>
      </w:r>
    </w:p>
    <w:p w14:paraId="43307645" w14:textId="77777777" w:rsidR="00430097" w:rsidRPr="00F8529D" w:rsidRDefault="00430097" w:rsidP="00143691">
      <w:pPr>
        <w:pStyle w:val="Akapitzlist"/>
        <w:numPr>
          <w:ilvl w:val="1"/>
          <w:numId w:val="66"/>
        </w:numPr>
        <w:ind w:left="851" w:hanging="284"/>
        <w:jc w:val="both"/>
        <w:rPr>
          <w:sz w:val="22"/>
          <w:szCs w:val="22"/>
        </w:rPr>
      </w:pPr>
      <w:r w:rsidRPr="00F8529D">
        <w:rPr>
          <w:sz w:val="22"/>
          <w:szCs w:val="22"/>
        </w:rPr>
        <w:t>przedstawicieli podwykonawcy,</w:t>
      </w:r>
    </w:p>
    <w:p w14:paraId="353610B4" w14:textId="77777777" w:rsidR="00430097" w:rsidRPr="00F8529D" w:rsidRDefault="00430097" w:rsidP="00143691">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762BA8D9" w14:textId="77777777" w:rsidR="00430097" w:rsidRPr="00F8529D" w:rsidRDefault="00430097" w:rsidP="00143691">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3F97669" w14:textId="77777777" w:rsidR="00430097" w:rsidRPr="00F8529D" w:rsidRDefault="00430097" w:rsidP="00143691">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14404B13" w14:textId="77777777" w:rsidR="00430097" w:rsidRPr="00F8529D" w:rsidRDefault="00430097" w:rsidP="00143691">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18CE2D6" w14:textId="77777777" w:rsidR="00430097" w:rsidRPr="00F8529D" w:rsidRDefault="00430097" w:rsidP="00143691">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4E6D16F" w14:textId="77777777" w:rsidR="00430097" w:rsidRPr="00F8529D" w:rsidRDefault="00430097" w:rsidP="00143691">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75FD50CF" w14:textId="77777777" w:rsidR="00430097" w:rsidRPr="00F8529D" w:rsidRDefault="00430097" w:rsidP="00143691">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12121777" w14:textId="77777777" w:rsidR="00430097" w:rsidRPr="00F8529D" w:rsidRDefault="00430097" w:rsidP="00143691">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B1AEEA5" w14:textId="77777777" w:rsidR="00430097" w:rsidRPr="00F8529D" w:rsidRDefault="00430097" w:rsidP="00143691">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3342158C" w14:textId="77777777" w:rsidR="00430097" w:rsidRPr="00F8529D" w:rsidRDefault="00430097" w:rsidP="00143691">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09415B07" w14:textId="77777777" w:rsidR="00430097" w:rsidRPr="00F8529D" w:rsidRDefault="00430097" w:rsidP="00143691">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DD3BE" w14:textId="77777777" w:rsidR="00430097" w:rsidRPr="00F8529D" w:rsidRDefault="00430097" w:rsidP="00143691">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2" w:name="_Hlk144463822"/>
      <w:r w:rsidRPr="00F8529D">
        <w:rPr>
          <w:sz w:val="22"/>
          <w:szCs w:val="22"/>
        </w:rPr>
        <w:t>warunków udziału w postępowaniu</w:t>
      </w:r>
      <w:bookmarkEnd w:id="19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3C0DC57" w14:textId="77777777" w:rsidR="00430097" w:rsidRPr="00F8529D" w:rsidRDefault="00430097" w:rsidP="00143691">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3" w:name="_Hlk146783179"/>
      <w:r w:rsidRPr="00F8529D">
        <w:rPr>
          <w:sz w:val="22"/>
          <w:szCs w:val="22"/>
        </w:rPr>
        <w:t xml:space="preserve">Powierzenie wykonania części </w:t>
      </w:r>
      <w:r w:rsidRPr="00F8529D">
        <w:rPr>
          <w:sz w:val="22"/>
          <w:szCs w:val="22"/>
        </w:rPr>
        <w:lastRenderedPageBreak/>
        <w:t>Umowy przez Podwykonawcę dalszemu podwykonawcy wymaga dodatkowo uprzedniej pisemnej zgody Wykonawcy na taką czynność.</w:t>
      </w:r>
    </w:p>
    <w:bookmarkEnd w:id="193"/>
    <w:p w14:paraId="78D1D7E9" w14:textId="77777777" w:rsidR="00430097" w:rsidRPr="00F8529D" w:rsidRDefault="00430097" w:rsidP="00143691">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2554EB79" w14:textId="77777777" w:rsidR="00430097" w:rsidRPr="00F8529D" w:rsidRDefault="00430097" w:rsidP="00143691">
      <w:pPr>
        <w:numPr>
          <w:ilvl w:val="0"/>
          <w:numId w:val="66"/>
        </w:numPr>
        <w:spacing w:line="259" w:lineRule="auto"/>
        <w:ind w:left="360"/>
        <w:jc w:val="both"/>
        <w:rPr>
          <w:sz w:val="22"/>
          <w:szCs w:val="22"/>
        </w:rPr>
      </w:pPr>
      <w:bookmarkStart w:id="19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bookmarkEnd w:id="194"/>
    </w:p>
    <w:p w14:paraId="45DA551A" w14:textId="77777777" w:rsidR="00430097" w:rsidRPr="00F8529D" w:rsidRDefault="00430097" w:rsidP="00143691">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63FF9F9C" w14:textId="77777777" w:rsidR="000C23F8" w:rsidRPr="00F8529D" w:rsidRDefault="000C23F8" w:rsidP="000C23F8">
      <w:pPr>
        <w:pStyle w:val="Nagwek2"/>
      </w:pPr>
      <w:bookmarkStart w:id="195" w:name="_Toc64016207"/>
      <w:bookmarkStart w:id="196" w:name="_Toc106095870"/>
      <w:bookmarkStart w:id="197" w:name="_Toc106096310"/>
      <w:bookmarkStart w:id="198" w:name="_Toc106096414"/>
      <w:bookmarkStart w:id="199" w:name="_Toc204685648"/>
      <w:bookmarkStart w:id="200" w:name="_Hlk67826260"/>
      <w:r w:rsidRPr="00F8529D">
        <w:t>§ 11. Nadzór i koordynacja</w:t>
      </w:r>
      <w:bookmarkEnd w:id="195"/>
      <w:bookmarkEnd w:id="196"/>
      <w:bookmarkEnd w:id="197"/>
      <w:bookmarkEnd w:id="198"/>
      <w:bookmarkEnd w:id="199"/>
    </w:p>
    <w:p w14:paraId="609B035B" w14:textId="77777777" w:rsidR="000C23F8" w:rsidRPr="00F8529D" w:rsidRDefault="000C23F8" w:rsidP="00143691">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35DC922D" w14:textId="77777777" w:rsidR="000C23F8" w:rsidRPr="00F8529D" w:rsidRDefault="000C23F8" w:rsidP="000C23F8">
      <w:pPr>
        <w:ind w:left="360"/>
        <w:jc w:val="both"/>
        <w:rPr>
          <w:sz w:val="22"/>
          <w:szCs w:val="22"/>
        </w:rPr>
      </w:pPr>
      <w:r w:rsidRPr="00F8529D">
        <w:rPr>
          <w:sz w:val="22"/>
          <w:szCs w:val="22"/>
        </w:rPr>
        <w:t>…………………………  tel. …….   e-mail …..</w:t>
      </w:r>
    </w:p>
    <w:p w14:paraId="69E09333" w14:textId="77777777" w:rsidR="000C23F8" w:rsidRPr="00F8529D" w:rsidRDefault="000C23F8" w:rsidP="00143691">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77BF6F9" w14:textId="77777777" w:rsidR="000C23F8" w:rsidRPr="00F8529D" w:rsidRDefault="000C23F8" w:rsidP="000C23F8">
      <w:pPr>
        <w:ind w:left="360"/>
        <w:jc w:val="both"/>
        <w:rPr>
          <w:sz w:val="22"/>
          <w:szCs w:val="22"/>
        </w:rPr>
      </w:pPr>
      <w:r w:rsidRPr="00F8529D">
        <w:rPr>
          <w:sz w:val="22"/>
          <w:szCs w:val="22"/>
        </w:rPr>
        <w:t>………………………..   tel. ……..   e-mail …..</w:t>
      </w:r>
    </w:p>
    <w:p w14:paraId="19BE9A6E" w14:textId="77777777" w:rsidR="000C23F8" w:rsidRPr="00F8529D" w:rsidRDefault="000C23F8" w:rsidP="00143691">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40373DFC" w14:textId="77777777" w:rsidR="000C23F8" w:rsidRPr="00F8529D" w:rsidRDefault="000C23F8" w:rsidP="00143691">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251C617" w14:textId="77777777" w:rsidR="000C23F8" w:rsidRPr="00F8529D" w:rsidRDefault="000C23F8" w:rsidP="000C23F8">
      <w:pPr>
        <w:pStyle w:val="Nagwek2"/>
      </w:pPr>
      <w:bookmarkStart w:id="201" w:name="_Toc64016208"/>
      <w:bookmarkStart w:id="202" w:name="_Toc106095871"/>
      <w:bookmarkStart w:id="203" w:name="_Toc106096311"/>
      <w:bookmarkStart w:id="204" w:name="_Toc106096415"/>
      <w:bookmarkStart w:id="205" w:name="_Toc204685649"/>
      <w:bookmarkStart w:id="206" w:name="_Hlk105672888"/>
      <w:r w:rsidRPr="00F8529D">
        <w:t>§ 12. Badania kontrolne (Audyt)</w:t>
      </w:r>
      <w:bookmarkEnd w:id="201"/>
      <w:bookmarkEnd w:id="202"/>
      <w:bookmarkEnd w:id="203"/>
      <w:bookmarkEnd w:id="204"/>
      <w:bookmarkEnd w:id="205"/>
    </w:p>
    <w:p w14:paraId="36291628"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6143C00A" w14:textId="77777777" w:rsidR="000C23F8" w:rsidRPr="00F8529D" w:rsidRDefault="000C23F8" w:rsidP="00143691">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F2B32B8" w14:textId="77777777" w:rsidR="000C23F8" w:rsidRPr="00F8529D" w:rsidRDefault="000C23F8" w:rsidP="00143691">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3745BD0C" w14:textId="77777777" w:rsidR="000C23F8" w:rsidRPr="00F8529D" w:rsidRDefault="000C23F8" w:rsidP="0014369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0972471C" w14:textId="77777777" w:rsidR="000C23F8" w:rsidRPr="00F8529D" w:rsidRDefault="000C23F8" w:rsidP="00143691">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001EB72C" w14:textId="77777777" w:rsidR="000C23F8" w:rsidRPr="00F8529D" w:rsidRDefault="000C23F8" w:rsidP="00143691">
      <w:pPr>
        <w:numPr>
          <w:ilvl w:val="1"/>
          <w:numId w:val="51"/>
        </w:numPr>
        <w:spacing w:line="259" w:lineRule="auto"/>
        <w:jc w:val="both"/>
        <w:rPr>
          <w:sz w:val="22"/>
          <w:szCs w:val="22"/>
        </w:rPr>
      </w:pPr>
      <w:r w:rsidRPr="00F8529D">
        <w:rPr>
          <w:sz w:val="22"/>
          <w:szCs w:val="22"/>
        </w:rPr>
        <w:t>prawidłowości wykonywania Przedmiotu Umowy,</w:t>
      </w:r>
    </w:p>
    <w:p w14:paraId="3565B6BA" w14:textId="77777777" w:rsidR="000C23F8" w:rsidRPr="00F8529D" w:rsidRDefault="000C23F8" w:rsidP="00143691">
      <w:pPr>
        <w:numPr>
          <w:ilvl w:val="1"/>
          <w:numId w:val="51"/>
        </w:numPr>
        <w:spacing w:line="259" w:lineRule="auto"/>
        <w:jc w:val="both"/>
        <w:rPr>
          <w:sz w:val="22"/>
          <w:szCs w:val="22"/>
        </w:rPr>
      </w:pPr>
      <w:r w:rsidRPr="00F8529D">
        <w:rPr>
          <w:sz w:val="22"/>
          <w:szCs w:val="22"/>
        </w:rPr>
        <w:t>posiadania przez Wykonawcę wymaganych dopuszczeń i certyfikatów.</w:t>
      </w:r>
    </w:p>
    <w:p w14:paraId="1A1FC9B4"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5089AEDE"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7" w:name="_Hlk148344040"/>
      <w:r w:rsidR="00382754" w:rsidRPr="00F8529D">
        <w:rPr>
          <w:sz w:val="22"/>
          <w:szCs w:val="22"/>
        </w:rPr>
        <w:t>, z zastrzeżeniem ust. 4 poniżej.</w:t>
      </w:r>
    </w:p>
    <w:p w14:paraId="4D06687E" w14:textId="77777777" w:rsidR="006322B0" w:rsidRPr="00F8529D" w:rsidRDefault="006322B0" w:rsidP="00143691">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7"/>
    <w:p w14:paraId="09E38E8E"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8" w:name="_Hlk146783280"/>
      <w:r w:rsidR="00A326D5" w:rsidRPr="00F8529D">
        <w:rPr>
          <w:sz w:val="22"/>
          <w:szCs w:val="22"/>
        </w:rPr>
        <w:t>są następujące</w:t>
      </w:r>
      <w:r w:rsidRPr="00F8529D">
        <w:rPr>
          <w:sz w:val="22"/>
          <w:szCs w:val="22"/>
        </w:rPr>
        <w:t>:</w:t>
      </w:r>
      <w:bookmarkEnd w:id="208"/>
    </w:p>
    <w:p w14:paraId="79E09CD2" w14:textId="77777777" w:rsidR="000C23F8" w:rsidRPr="00F8529D" w:rsidRDefault="000C23F8" w:rsidP="00143691">
      <w:pPr>
        <w:numPr>
          <w:ilvl w:val="1"/>
          <w:numId w:val="51"/>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38ED302E" w14:textId="77777777" w:rsidR="000C23F8" w:rsidRPr="00F8529D" w:rsidRDefault="000C23F8" w:rsidP="00143691">
      <w:pPr>
        <w:numPr>
          <w:ilvl w:val="1"/>
          <w:numId w:val="51"/>
        </w:numPr>
        <w:spacing w:line="259" w:lineRule="auto"/>
        <w:ind w:hanging="357"/>
        <w:jc w:val="both"/>
        <w:rPr>
          <w:sz w:val="22"/>
          <w:szCs w:val="22"/>
        </w:rPr>
      </w:pPr>
      <w:r w:rsidRPr="00F8529D">
        <w:rPr>
          <w:sz w:val="22"/>
          <w:szCs w:val="22"/>
        </w:rPr>
        <w:t>Powiadomienie o Audycie winno zawierać:</w:t>
      </w:r>
    </w:p>
    <w:p w14:paraId="7E5E3358" w14:textId="77777777" w:rsidR="000C23F8" w:rsidRPr="00F8529D" w:rsidRDefault="000C23F8" w:rsidP="00143691">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7EE4A09D" w14:textId="77777777" w:rsidR="000C23F8" w:rsidRPr="00F8529D" w:rsidRDefault="000C23F8" w:rsidP="00143691">
      <w:pPr>
        <w:numPr>
          <w:ilvl w:val="2"/>
          <w:numId w:val="51"/>
        </w:numPr>
        <w:spacing w:line="259" w:lineRule="auto"/>
        <w:jc w:val="both"/>
        <w:rPr>
          <w:sz w:val="22"/>
          <w:szCs w:val="22"/>
        </w:rPr>
      </w:pPr>
      <w:r w:rsidRPr="00F8529D">
        <w:rPr>
          <w:sz w:val="22"/>
          <w:szCs w:val="22"/>
        </w:rPr>
        <w:t>proponowany termin rozpoczęcia i zakończenia Audytu,</w:t>
      </w:r>
    </w:p>
    <w:p w14:paraId="23F2ABBC" w14:textId="77777777" w:rsidR="000C23F8" w:rsidRPr="00F8529D" w:rsidRDefault="00A326D5" w:rsidP="00143691">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2FB31926" w14:textId="77777777" w:rsidR="000C23F8" w:rsidRPr="00F8529D" w:rsidRDefault="000C23F8" w:rsidP="00143691">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04D89615" w14:textId="77777777" w:rsidR="000C23F8" w:rsidRPr="00F8529D" w:rsidRDefault="000C23F8" w:rsidP="00143691">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04025DDA" w14:textId="77777777" w:rsidR="000C23F8" w:rsidRPr="00F8529D" w:rsidRDefault="000C23F8" w:rsidP="00143691">
      <w:pPr>
        <w:numPr>
          <w:ilvl w:val="2"/>
          <w:numId w:val="51"/>
        </w:numPr>
        <w:spacing w:line="259" w:lineRule="auto"/>
        <w:jc w:val="both"/>
        <w:rPr>
          <w:sz w:val="22"/>
          <w:szCs w:val="22"/>
        </w:rPr>
      </w:pPr>
      <w:r w:rsidRPr="00F8529D">
        <w:rPr>
          <w:sz w:val="22"/>
          <w:szCs w:val="22"/>
        </w:rPr>
        <w:t>uwzględnienie ich albo</w:t>
      </w:r>
    </w:p>
    <w:p w14:paraId="69D72CD7" w14:textId="77777777" w:rsidR="000C23F8" w:rsidRPr="00F8529D" w:rsidRDefault="000C23F8" w:rsidP="00143691">
      <w:pPr>
        <w:numPr>
          <w:ilvl w:val="2"/>
          <w:numId w:val="51"/>
        </w:numPr>
        <w:spacing w:line="259" w:lineRule="auto"/>
        <w:jc w:val="both"/>
        <w:rPr>
          <w:sz w:val="22"/>
          <w:szCs w:val="22"/>
        </w:rPr>
      </w:pPr>
      <w:r w:rsidRPr="00F8529D">
        <w:rPr>
          <w:sz w:val="22"/>
          <w:szCs w:val="22"/>
        </w:rPr>
        <w:t>uzasadnienie odmowy ich uwzględnienia;</w:t>
      </w:r>
    </w:p>
    <w:p w14:paraId="7EE01A3B" w14:textId="77777777" w:rsidR="000C23F8" w:rsidRPr="00F8529D" w:rsidRDefault="000C23F8" w:rsidP="00143691">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765B3960" w14:textId="77777777" w:rsidR="000C23F8" w:rsidRPr="00F8529D" w:rsidRDefault="000C23F8" w:rsidP="00143691">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24B5001A" w14:textId="77777777" w:rsidR="000C23F8" w:rsidRPr="00F8529D" w:rsidRDefault="000C23F8" w:rsidP="00143691">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4ED1B265" w14:textId="77777777" w:rsidR="000C23F8" w:rsidRPr="00F8529D" w:rsidRDefault="000C23F8" w:rsidP="00143691">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5DB5BB6F" w14:textId="77777777" w:rsidR="000C23F8" w:rsidRPr="00F8529D" w:rsidRDefault="000C23F8" w:rsidP="00143691">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FE47D00"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1B9C1D27"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4F1724D4"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45ECB3AE" w14:textId="77777777" w:rsidR="000C23F8" w:rsidRPr="00F8529D" w:rsidRDefault="000C23F8" w:rsidP="00143691">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9" w:name="_Hlk146783344"/>
      <w:r w:rsidR="004D5DFE" w:rsidRPr="00F8529D">
        <w:rPr>
          <w:sz w:val="22"/>
          <w:szCs w:val="22"/>
        </w:rPr>
        <w:t>na zasadach określonych w § 14 ust. 4 Umowy</w:t>
      </w:r>
      <w:r w:rsidRPr="00F8529D">
        <w:rPr>
          <w:sz w:val="22"/>
          <w:szCs w:val="22"/>
        </w:rPr>
        <w:t>.</w:t>
      </w:r>
      <w:bookmarkEnd w:id="209"/>
    </w:p>
    <w:p w14:paraId="24B5EBCF"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204685650"/>
      <w:bookmarkStart w:id="215" w:name="_Hlk156823361"/>
      <w:bookmarkStart w:id="216" w:name="_Hlk155701067"/>
      <w:bookmarkEnd w:id="200"/>
      <w:bookmarkEnd w:id="206"/>
      <w:r w:rsidRPr="000E4913">
        <w:t>§ 1</w:t>
      </w:r>
      <w:r>
        <w:t>3</w:t>
      </w:r>
      <w:r w:rsidRPr="000E4913">
        <w:t>. Kary umowne i odpowiedzialność</w:t>
      </w:r>
      <w:bookmarkEnd w:id="210"/>
      <w:bookmarkEnd w:id="211"/>
      <w:bookmarkEnd w:id="212"/>
      <w:bookmarkEnd w:id="213"/>
      <w:bookmarkEnd w:id="214"/>
      <w:r w:rsidRPr="000E4913">
        <w:t xml:space="preserve"> </w:t>
      </w:r>
    </w:p>
    <w:bookmarkEnd w:id="215"/>
    <w:bookmarkEnd w:id="216"/>
    <w:p w14:paraId="7224369E" w14:textId="77777777" w:rsidR="00B9261E" w:rsidRPr="000E4913" w:rsidRDefault="00B9261E" w:rsidP="00B9261E">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250441B" w14:textId="77777777" w:rsidR="00B9261E" w:rsidRDefault="00B9261E" w:rsidP="00B9261E">
      <w:pPr>
        <w:numPr>
          <w:ilvl w:val="0"/>
          <w:numId w:val="89"/>
        </w:numPr>
        <w:jc w:val="both"/>
        <w:rPr>
          <w:sz w:val="22"/>
          <w:szCs w:val="22"/>
        </w:rPr>
      </w:pPr>
      <w:bookmarkStart w:id="217" w:name="_Hlk67826332"/>
      <w:r w:rsidRPr="00024D5B">
        <w:rPr>
          <w:sz w:val="22"/>
          <w:szCs w:val="22"/>
        </w:rPr>
        <w:t>za każdy rozpoczęty dzień zwłoki</w:t>
      </w:r>
      <w:r w:rsidRPr="00CF4840">
        <w:rPr>
          <w:sz w:val="22"/>
          <w:szCs w:val="22"/>
        </w:rPr>
        <w:t xml:space="preserve"> </w:t>
      </w:r>
      <w:r w:rsidRPr="002760D7">
        <w:rPr>
          <w:sz w:val="22"/>
          <w:szCs w:val="22"/>
        </w:rPr>
        <w:t xml:space="preserve">w realizacji przedmiotu </w:t>
      </w:r>
      <w:r>
        <w:rPr>
          <w:sz w:val="22"/>
          <w:szCs w:val="22"/>
        </w:rPr>
        <w:t>Umowy</w:t>
      </w:r>
      <w:r w:rsidRPr="002760D7">
        <w:rPr>
          <w:sz w:val="22"/>
          <w:szCs w:val="22"/>
        </w:rPr>
        <w:t xml:space="preserve"> w wysokości</w:t>
      </w:r>
      <w:r>
        <w:rPr>
          <w:sz w:val="22"/>
          <w:szCs w:val="22"/>
        </w:rPr>
        <w:t>:</w:t>
      </w:r>
    </w:p>
    <w:p w14:paraId="0C51B1A1" w14:textId="77777777" w:rsidR="00B9261E" w:rsidRDefault="00B9261E" w:rsidP="00B9261E">
      <w:pPr>
        <w:ind w:left="720"/>
        <w:jc w:val="both"/>
        <w:rPr>
          <w:sz w:val="22"/>
          <w:szCs w:val="22"/>
        </w:rPr>
      </w:pPr>
      <w:r>
        <w:rPr>
          <w:sz w:val="22"/>
          <w:szCs w:val="22"/>
        </w:rPr>
        <w:t xml:space="preserve">- od 1 do 30 dnia - </w:t>
      </w:r>
      <w:r w:rsidRPr="002760D7">
        <w:rPr>
          <w:sz w:val="22"/>
          <w:szCs w:val="22"/>
        </w:rPr>
        <w:t xml:space="preserve">0,1 % wartości netto niezrealizowanej w terminie </w:t>
      </w:r>
      <w:r>
        <w:rPr>
          <w:sz w:val="22"/>
          <w:szCs w:val="22"/>
        </w:rPr>
        <w:t xml:space="preserve">Umowy, </w:t>
      </w:r>
    </w:p>
    <w:p w14:paraId="35181DAB" w14:textId="77777777" w:rsidR="00B9261E" w:rsidRDefault="00B9261E" w:rsidP="00B9261E">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w:t>
      </w:r>
      <w:r>
        <w:rPr>
          <w:sz w:val="22"/>
          <w:szCs w:val="22"/>
        </w:rPr>
        <w:t xml:space="preserve">Umowy, </w:t>
      </w:r>
    </w:p>
    <w:p w14:paraId="7936FB17" w14:textId="77777777" w:rsidR="00B9261E" w:rsidRDefault="00B9261E" w:rsidP="00B9261E">
      <w:pPr>
        <w:ind w:left="720"/>
        <w:jc w:val="both"/>
        <w:rPr>
          <w:sz w:val="22"/>
          <w:szCs w:val="22"/>
        </w:rPr>
      </w:pPr>
      <w:r>
        <w:rPr>
          <w:sz w:val="22"/>
          <w:szCs w:val="22"/>
        </w:rPr>
        <w:t xml:space="preserve">- od 61 dnia - </w:t>
      </w:r>
      <w:r w:rsidRPr="002760D7">
        <w:rPr>
          <w:sz w:val="22"/>
          <w:szCs w:val="22"/>
        </w:rPr>
        <w:t>0,</w:t>
      </w:r>
      <w:r>
        <w:rPr>
          <w:sz w:val="22"/>
          <w:szCs w:val="22"/>
        </w:rPr>
        <w:t>5</w:t>
      </w:r>
      <w:r w:rsidRPr="002760D7">
        <w:rPr>
          <w:sz w:val="22"/>
          <w:szCs w:val="22"/>
        </w:rPr>
        <w:t xml:space="preserve"> % wartości netto niezrealizowanej w terminie </w:t>
      </w:r>
      <w:r>
        <w:rPr>
          <w:sz w:val="22"/>
          <w:szCs w:val="22"/>
        </w:rPr>
        <w:t>Umowy</w:t>
      </w:r>
      <w:r w:rsidRPr="00B06970">
        <w:rPr>
          <w:bCs/>
          <w:sz w:val="22"/>
          <w:szCs w:val="22"/>
        </w:rPr>
        <w:t>.</w:t>
      </w:r>
    </w:p>
    <w:p w14:paraId="4D4B969E" w14:textId="77777777" w:rsidR="00B9261E" w:rsidRPr="00024D5B" w:rsidRDefault="00B9261E" w:rsidP="00B9261E">
      <w:pPr>
        <w:numPr>
          <w:ilvl w:val="0"/>
          <w:numId w:val="89"/>
        </w:numPr>
        <w:jc w:val="both"/>
        <w:rPr>
          <w:sz w:val="22"/>
          <w:szCs w:val="22"/>
        </w:rPr>
      </w:pPr>
      <w:r w:rsidRPr="005F736B">
        <w:rPr>
          <w:sz w:val="22"/>
          <w:szCs w:val="22"/>
        </w:rPr>
        <w:t>za zwłokę</w:t>
      </w:r>
      <w:r w:rsidRPr="00024D5B">
        <w:rPr>
          <w:sz w:val="22"/>
          <w:szCs w:val="22"/>
        </w:rPr>
        <w:t xml:space="preserve"> w wykonani</w:t>
      </w:r>
      <w:r>
        <w:rPr>
          <w:sz w:val="22"/>
          <w:szCs w:val="22"/>
        </w:rPr>
        <w:t>u czynności nadzoru autorskiego</w:t>
      </w:r>
      <w:r w:rsidRPr="00024D5B">
        <w:rPr>
          <w:sz w:val="22"/>
          <w:szCs w:val="22"/>
        </w:rPr>
        <w:t xml:space="preserve"> w wysokości 0,5% wynagrodzenia Umownego netto za każdy dzień </w:t>
      </w:r>
      <w:r>
        <w:rPr>
          <w:sz w:val="22"/>
          <w:szCs w:val="22"/>
        </w:rPr>
        <w:t>zwłoki</w:t>
      </w:r>
      <w:r w:rsidRPr="00024D5B">
        <w:rPr>
          <w:sz w:val="22"/>
          <w:szCs w:val="22"/>
        </w:rPr>
        <w:t xml:space="preserve"> w odniesieniu do terminów wskazanych w umowie lub wyznaczonych w wezwaniu;</w:t>
      </w:r>
    </w:p>
    <w:p w14:paraId="67DE0F93" w14:textId="77777777" w:rsidR="00B9261E" w:rsidRPr="0019416D" w:rsidRDefault="00B9261E" w:rsidP="00B9261E">
      <w:pPr>
        <w:pStyle w:val="Akapitzlist"/>
        <w:numPr>
          <w:ilvl w:val="1"/>
          <w:numId w:val="90"/>
        </w:numPr>
        <w:spacing w:line="276" w:lineRule="auto"/>
        <w:ind w:left="709" w:hanging="425"/>
        <w:jc w:val="both"/>
        <w:rPr>
          <w:i/>
          <w:iCs/>
          <w:color w:val="FF0000"/>
          <w:sz w:val="22"/>
          <w:szCs w:val="22"/>
        </w:rPr>
      </w:pPr>
      <w:r w:rsidRPr="00F8529D">
        <w:rPr>
          <w:sz w:val="22"/>
          <w:szCs w:val="22"/>
        </w:rPr>
        <w:t xml:space="preserve">za zwłokę w przedstawieniu dokumentów, które zgodnie z SOPZ ma przedłożyć Wykonawca przed rozpoczęciem wykonywania Umowy oraz w trakcie jej realizacji - w wysokości 100 zł </w:t>
      </w:r>
      <w:r>
        <w:rPr>
          <w:sz w:val="22"/>
          <w:szCs w:val="22"/>
        </w:rPr>
        <w:t xml:space="preserve">     </w:t>
      </w:r>
      <w:r w:rsidRPr="00F8529D">
        <w:rPr>
          <w:sz w:val="22"/>
          <w:szCs w:val="22"/>
        </w:rPr>
        <w:t>za każdy rozpoczęty dz</w:t>
      </w:r>
      <w:r w:rsidRPr="006524C6">
        <w:rPr>
          <w:sz w:val="22"/>
          <w:szCs w:val="22"/>
        </w:rPr>
        <w:t>ień zwłoki</w:t>
      </w:r>
      <w:r>
        <w:rPr>
          <w:sz w:val="22"/>
          <w:szCs w:val="22"/>
        </w:rPr>
        <w:t>,</w:t>
      </w:r>
    </w:p>
    <w:p w14:paraId="4D0874FC" w14:textId="77777777" w:rsidR="00B9261E" w:rsidRDefault="00B9261E" w:rsidP="00B9261E">
      <w:pPr>
        <w:numPr>
          <w:ilvl w:val="0"/>
          <w:numId w:val="91"/>
        </w:numPr>
        <w:jc w:val="both"/>
        <w:rPr>
          <w:sz w:val="22"/>
          <w:szCs w:val="22"/>
        </w:rPr>
      </w:pPr>
      <w:r w:rsidRPr="00826565">
        <w:rPr>
          <w:sz w:val="22"/>
          <w:szCs w:val="22"/>
        </w:rPr>
        <w:lastRenderedPageBreak/>
        <w:t xml:space="preserve">za każdy dzień zwłoki </w:t>
      </w:r>
      <w:r>
        <w:rPr>
          <w:sz w:val="22"/>
          <w:szCs w:val="22"/>
        </w:rPr>
        <w:t xml:space="preserve">w dostarczeniu zmodyfikowanej Dokumentacji, </w:t>
      </w:r>
      <w:r w:rsidRPr="00826565">
        <w:rPr>
          <w:sz w:val="22"/>
          <w:szCs w:val="22"/>
        </w:rPr>
        <w:t xml:space="preserve">w terminie  określonym w § </w:t>
      </w:r>
      <w:r>
        <w:rPr>
          <w:sz w:val="22"/>
          <w:szCs w:val="22"/>
        </w:rPr>
        <w:t>6</w:t>
      </w:r>
      <w:r w:rsidRPr="00826565">
        <w:rPr>
          <w:sz w:val="22"/>
          <w:szCs w:val="22"/>
        </w:rPr>
        <w:t xml:space="preserve"> ust. </w:t>
      </w:r>
      <w:r>
        <w:rPr>
          <w:sz w:val="22"/>
          <w:szCs w:val="22"/>
        </w:rPr>
        <w:t>1 pkt 3), w wysokości 0,05% wartości U</w:t>
      </w:r>
      <w:r w:rsidRPr="00826565">
        <w:rPr>
          <w:sz w:val="22"/>
          <w:szCs w:val="22"/>
        </w:rPr>
        <w:t>mowy netto</w:t>
      </w:r>
      <w:r>
        <w:rPr>
          <w:sz w:val="22"/>
          <w:szCs w:val="22"/>
        </w:rPr>
        <w:t>;</w:t>
      </w:r>
    </w:p>
    <w:p w14:paraId="587CC7AE" w14:textId="77777777" w:rsidR="00B9261E" w:rsidRDefault="00B9261E" w:rsidP="00B9261E">
      <w:pPr>
        <w:numPr>
          <w:ilvl w:val="0"/>
          <w:numId w:val="91"/>
        </w:numPr>
        <w:jc w:val="both"/>
        <w:rPr>
          <w:sz w:val="22"/>
          <w:szCs w:val="22"/>
        </w:rPr>
      </w:pPr>
      <w:r w:rsidRPr="009C70C6">
        <w:rPr>
          <w:sz w:val="22"/>
          <w:szCs w:val="22"/>
        </w:rPr>
        <w:t xml:space="preserve">za niedopełnienie przez Wykonawcę obowiązków wynikających z § </w:t>
      </w:r>
      <w:r>
        <w:rPr>
          <w:sz w:val="22"/>
          <w:szCs w:val="22"/>
        </w:rPr>
        <w:t>6 ust. 6</w:t>
      </w:r>
      <w:r w:rsidRPr="009C70C6">
        <w:rPr>
          <w:sz w:val="22"/>
          <w:szCs w:val="22"/>
        </w:rPr>
        <w:t xml:space="preserve"> umowy, w wysokości 0,5% wartości netto części Umowy w zakresie realizacji Etapu II tj. pełnienia nadzoru autorskiego, za każdy stwierdzony przypadek</w:t>
      </w:r>
      <w:r>
        <w:rPr>
          <w:sz w:val="22"/>
          <w:szCs w:val="22"/>
        </w:rPr>
        <w:t>,</w:t>
      </w:r>
    </w:p>
    <w:p w14:paraId="460539C6" w14:textId="77777777" w:rsidR="00B9261E" w:rsidRPr="00F8529D" w:rsidRDefault="00B9261E" w:rsidP="00B9261E">
      <w:pPr>
        <w:numPr>
          <w:ilvl w:val="1"/>
          <w:numId w:val="90"/>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8" w:name="_Hlk146783575"/>
      <w:r w:rsidRPr="00F8529D">
        <w:rPr>
          <w:sz w:val="22"/>
          <w:szCs w:val="22"/>
        </w:rPr>
        <w:t>za każdy stwierdzony przypadek,</w:t>
      </w:r>
    </w:p>
    <w:p w14:paraId="5186396B" w14:textId="77777777" w:rsidR="00B9261E" w:rsidRPr="00F8529D" w:rsidRDefault="00B9261E" w:rsidP="00B9261E">
      <w:pPr>
        <w:numPr>
          <w:ilvl w:val="0"/>
          <w:numId w:val="90"/>
        </w:numPr>
        <w:spacing w:line="259" w:lineRule="auto"/>
        <w:jc w:val="both"/>
        <w:rPr>
          <w:sz w:val="22"/>
          <w:szCs w:val="22"/>
        </w:rPr>
      </w:pPr>
      <w:bookmarkStart w:id="219" w:name="_Hlk144479888"/>
      <w:bookmarkStart w:id="220" w:name="_Hlk146784619"/>
      <w:bookmarkEnd w:id="218"/>
      <w:r w:rsidRPr="00CF2DA0">
        <w:rPr>
          <w:sz w:val="22"/>
          <w:szCs w:val="22"/>
        </w:rPr>
        <w:t xml:space="preserve">W przypadku nieprzystąpienia przez Wykonawcę do wykonywania przedmiotu Umowy w całości lub części w umówionym terminie, Zamawiający uprawniony jest do zlecenia wykonania przedmiotu Umowy 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2555AB91" w14:textId="77777777" w:rsidR="00B9261E" w:rsidRPr="00F8529D" w:rsidRDefault="00B9261E" w:rsidP="00B9261E">
      <w:pPr>
        <w:numPr>
          <w:ilvl w:val="0"/>
          <w:numId w:val="9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A3B084" w14:textId="77777777" w:rsidR="00B9261E" w:rsidRPr="00F8529D" w:rsidRDefault="00B9261E" w:rsidP="00B9261E">
      <w:pPr>
        <w:numPr>
          <w:ilvl w:val="1"/>
          <w:numId w:val="92"/>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3CB7A5CC" w14:textId="77777777" w:rsidR="00B9261E" w:rsidRPr="00F8529D" w:rsidRDefault="00B9261E" w:rsidP="00B9261E">
      <w:pPr>
        <w:numPr>
          <w:ilvl w:val="1"/>
          <w:numId w:val="92"/>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C6067E3" w14:textId="77777777" w:rsidR="00B9261E" w:rsidRPr="00F8529D" w:rsidRDefault="00B9261E" w:rsidP="00B9261E">
      <w:pPr>
        <w:numPr>
          <w:ilvl w:val="0"/>
          <w:numId w:val="92"/>
        </w:numPr>
        <w:spacing w:line="259" w:lineRule="auto"/>
        <w:ind w:hanging="357"/>
        <w:jc w:val="both"/>
        <w:rPr>
          <w:sz w:val="22"/>
          <w:szCs w:val="22"/>
        </w:rPr>
      </w:pPr>
      <w:bookmarkStart w:id="222" w:name="_Hlk146784751"/>
      <w:r w:rsidRPr="00F8529D">
        <w:rPr>
          <w:sz w:val="22"/>
          <w:szCs w:val="22"/>
        </w:rPr>
        <w:t xml:space="preserve">W przypadku: </w:t>
      </w:r>
    </w:p>
    <w:p w14:paraId="497E5511" w14:textId="77777777" w:rsidR="00B9261E" w:rsidRPr="00CF2DA0" w:rsidRDefault="00B9261E" w:rsidP="00B9261E">
      <w:pPr>
        <w:numPr>
          <w:ilvl w:val="1"/>
          <w:numId w:val="92"/>
        </w:numPr>
        <w:spacing w:line="259" w:lineRule="auto"/>
        <w:jc w:val="both"/>
        <w:rPr>
          <w:sz w:val="22"/>
          <w:szCs w:val="22"/>
        </w:rPr>
      </w:pPr>
      <w:r w:rsidRPr="00CF2DA0">
        <w:rPr>
          <w:sz w:val="22"/>
          <w:szCs w:val="22"/>
        </w:rPr>
        <w:t xml:space="preserve">odstąpienia od Umowy w całości, </w:t>
      </w:r>
      <w:r w:rsidRPr="00A77F05">
        <w:rPr>
          <w:sz w:val="22"/>
          <w:szCs w:val="22"/>
        </w:rPr>
        <w:t>rozwiązania Umowy bez wypowiedzenia lub</w:t>
      </w:r>
      <w:r w:rsidRPr="00CF2DA0">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0E9252B5" w14:textId="77777777" w:rsidR="00B9261E" w:rsidRPr="00CF2DA0" w:rsidRDefault="00B9261E" w:rsidP="00B9261E">
      <w:pPr>
        <w:spacing w:line="259" w:lineRule="auto"/>
        <w:ind w:left="1070"/>
        <w:jc w:val="both"/>
        <w:rPr>
          <w:b/>
          <w:bCs/>
          <w:sz w:val="22"/>
          <w:szCs w:val="22"/>
        </w:rPr>
      </w:pPr>
      <w:bookmarkStart w:id="223" w:name="_Hlk148444124"/>
      <w:r w:rsidRPr="00CF2DA0">
        <w:rPr>
          <w:b/>
          <w:bCs/>
          <w:sz w:val="22"/>
          <w:szCs w:val="22"/>
        </w:rPr>
        <w:t>lub/i</w:t>
      </w:r>
    </w:p>
    <w:bookmarkEnd w:id="223"/>
    <w:p w14:paraId="1E7BA1F4" w14:textId="77777777" w:rsidR="00B9261E" w:rsidRPr="00CF2DA0" w:rsidRDefault="00B9261E" w:rsidP="00B9261E">
      <w:pPr>
        <w:numPr>
          <w:ilvl w:val="1"/>
          <w:numId w:val="92"/>
        </w:numPr>
        <w:spacing w:line="259" w:lineRule="auto"/>
        <w:jc w:val="both"/>
        <w:rPr>
          <w:strike/>
          <w:sz w:val="22"/>
          <w:szCs w:val="22"/>
        </w:rPr>
      </w:pPr>
      <w:r w:rsidRPr="00CF2DA0">
        <w:rPr>
          <w:sz w:val="22"/>
          <w:szCs w:val="22"/>
        </w:rPr>
        <w:t xml:space="preserve">odstąpienia od Umowy w części lub wypowiedzenia Umowy w części przez którąkolwiek ze Stron </w:t>
      </w:r>
      <w:bookmarkStart w:id="224" w:name="_Hlk144467500"/>
      <w:r w:rsidRPr="00CF2DA0">
        <w:rPr>
          <w:sz w:val="22"/>
          <w:szCs w:val="22"/>
        </w:rPr>
        <w:t xml:space="preserve">z przyczyn leżących po stronie Wykonawcy, Zamawiającemu przysługuje kara umowna w wysokości 20% wartości netto niezrealizowanej części Umowy. </w:t>
      </w:r>
    </w:p>
    <w:bookmarkEnd w:id="224"/>
    <w:p w14:paraId="0800C9F6" w14:textId="77777777" w:rsidR="00B9261E" w:rsidRPr="00F8529D" w:rsidRDefault="00B9261E" w:rsidP="00B9261E">
      <w:pPr>
        <w:numPr>
          <w:ilvl w:val="0"/>
          <w:numId w:val="92"/>
        </w:numPr>
        <w:spacing w:line="259" w:lineRule="auto"/>
        <w:ind w:hanging="357"/>
        <w:jc w:val="both"/>
        <w:rPr>
          <w:sz w:val="22"/>
          <w:szCs w:val="22"/>
        </w:rPr>
      </w:pPr>
      <w:r w:rsidRPr="00F8529D">
        <w:rPr>
          <w:sz w:val="22"/>
          <w:szCs w:val="22"/>
        </w:rPr>
        <w:t xml:space="preserve">Wykonawca może naliczyć Zamawiającemu karę umowną: </w:t>
      </w:r>
    </w:p>
    <w:p w14:paraId="21509E50" w14:textId="77777777" w:rsidR="00B9261E" w:rsidRPr="00CF2DA0" w:rsidRDefault="00B9261E" w:rsidP="00B9261E">
      <w:pPr>
        <w:numPr>
          <w:ilvl w:val="1"/>
          <w:numId w:val="92"/>
        </w:numPr>
        <w:spacing w:line="259" w:lineRule="auto"/>
        <w:jc w:val="both"/>
        <w:rPr>
          <w:sz w:val="22"/>
          <w:szCs w:val="22"/>
        </w:rPr>
      </w:pPr>
      <w:bookmarkStart w:id="225" w:name="_Hlk148947447"/>
      <w:r w:rsidRPr="00CF2DA0">
        <w:rPr>
          <w:sz w:val="22"/>
          <w:szCs w:val="22"/>
        </w:rPr>
        <w:t>za odstąpienie od Umowy w całości przez którąkolwiek ze Stron z winy Zamawiającego - w wysokości 20% wartości netto Umowy, o której mowa w § 3 ust. 1.</w:t>
      </w:r>
    </w:p>
    <w:p w14:paraId="2CD62287" w14:textId="77777777" w:rsidR="00B9261E" w:rsidRPr="00CF2DA0" w:rsidRDefault="00B9261E" w:rsidP="00B9261E">
      <w:pPr>
        <w:pStyle w:val="Akapitzlist"/>
        <w:spacing w:line="259" w:lineRule="auto"/>
        <w:ind w:left="360" w:firstLine="348"/>
        <w:jc w:val="both"/>
        <w:rPr>
          <w:b/>
          <w:bCs/>
          <w:sz w:val="22"/>
          <w:szCs w:val="22"/>
        </w:rPr>
      </w:pPr>
      <w:r>
        <w:rPr>
          <w:b/>
          <w:bCs/>
          <w:sz w:val="22"/>
          <w:szCs w:val="22"/>
        </w:rPr>
        <w:t xml:space="preserve">      </w:t>
      </w:r>
      <w:r w:rsidRPr="00CF2DA0">
        <w:rPr>
          <w:b/>
          <w:bCs/>
          <w:sz w:val="22"/>
          <w:szCs w:val="22"/>
        </w:rPr>
        <w:t>lub/i</w:t>
      </w:r>
    </w:p>
    <w:p w14:paraId="2DF7691D" w14:textId="77777777" w:rsidR="00B9261E" w:rsidRPr="00CF2DA0" w:rsidRDefault="00B9261E" w:rsidP="00B9261E">
      <w:pPr>
        <w:numPr>
          <w:ilvl w:val="1"/>
          <w:numId w:val="92"/>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25"/>
    </w:p>
    <w:p w14:paraId="07884FBC" w14:textId="77777777" w:rsidR="00B9261E" w:rsidRPr="00F8529D" w:rsidRDefault="00B9261E" w:rsidP="00B9261E">
      <w:pPr>
        <w:numPr>
          <w:ilvl w:val="0"/>
          <w:numId w:val="92"/>
        </w:numPr>
        <w:spacing w:line="259" w:lineRule="auto"/>
        <w:ind w:hanging="357"/>
        <w:jc w:val="both"/>
        <w:rPr>
          <w:sz w:val="22"/>
          <w:szCs w:val="22"/>
        </w:rPr>
      </w:pPr>
      <w:r w:rsidRPr="00F8529D">
        <w:rPr>
          <w:sz w:val="22"/>
          <w:szCs w:val="22"/>
        </w:rPr>
        <w:t xml:space="preserve">Kary umowne podlegają kumulacji, w tym kara umowna za </w:t>
      </w:r>
      <w:r w:rsidRPr="00CF2DA0">
        <w:rPr>
          <w:sz w:val="22"/>
          <w:szCs w:val="22"/>
        </w:rPr>
        <w:t xml:space="preserve">odstąpienie w części lub </w:t>
      </w:r>
      <w:r w:rsidRPr="00F8529D">
        <w:rPr>
          <w:sz w:val="22"/>
          <w:szCs w:val="22"/>
        </w:rPr>
        <w:t xml:space="preserve">wypowiedzenie Umowy z innymi karami umownymi, przy czym łączna maksymalna wartość kar umownych przysługujących Zamawiającemu nie przekroczy </w:t>
      </w:r>
      <w:r>
        <w:rPr>
          <w:sz w:val="22"/>
          <w:szCs w:val="22"/>
        </w:rPr>
        <w:t xml:space="preserve">60% </w:t>
      </w:r>
      <w:r w:rsidRPr="00F8529D">
        <w:rPr>
          <w:sz w:val="22"/>
          <w:szCs w:val="22"/>
        </w:rPr>
        <w:t>wartości Umowy netto, o której mowa w § 3 ust.1.</w:t>
      </w:r>
    </w:p>
    <w:p w14:paraId="13679CBE" w14:textId="77777777" w:rsidR="00B9261E" w:rsidRPr="00F8529D" w:rsidRDefault="00B9261E" w:rsidP="00B9261E">
      <w:pPr>
        <w:numPr>
          <w:ilvl w:val="0"/>
          <w:numId w:val="92"/>
        </w:numPr>
        <w:spacing w:line="259" w:lineRule="auto"/>
        <w:jc w:val="both"/>
        <w:rPr>
          <w:sz w:val="22"/>
          <w:szCs w:val="22"/>
        </w:rPr>
      </w:pPr>
      <w:r w:rsidRPr="00F8529D">
        <w:rPr>
          <w:sz w:val="22"/>
          <w:szCs w:val="22"/>
        </w:rPr>
        <w:t>Termin płatności noty księgowej wystawionej tytułem kar umownych wynosi 30 dni od dnia wystawienia noty.</w:t>
      </w:r>
    </w:p>
    <w:p w14:paraId="08F4D668" w14:textId="77777777" w:rsidR="00B9261E" w:rsidRPr="00F8529D" w:rsidRDefault="00B9261E" w:rsidP="00B9261E">
      <w:pPr>
        <w:numPr>
          <w:ilvl w:val="0"/>
          <w:numId w:val="92"/>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33D1FBCB" w14:textId="77777777" w:rsidR="00B9261E" w:rsidRPr="008326BE" w:rsidRDefault="00B9261E" w:rsidP="00B9261E">
      <w:pPr>
        <w:numPr>
          <w:ilvl w:val="0"/>
          <w:numId w:val="92"/>
        </w:numPr>
        <w:spacing w:line="259" w:lineRule="auto"/>
        <w:jc w:val="both"/>
        <w:rPr>
          <w:sz w:val="22"/>
          <w:szCs w:val="22"/>
        </w:rPr>
      </w:pPr>
      <w:r w:rsidRPr="00F8529D">
        <w:rPr>
          <w:sz w:val="22"/>
          <w:szCs w:val="22"/>
        </w:rPr>
        <w:lastRenderedPageBreak/>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7"/>
      <w:bookmarkEnd w:id="222"/>
    </w:p>
    <w:p w14:paraId="19B57470" w14:textId="77777777" w:rsidR="000C23F8" w:rsidRPr="00F8529D" w:rsidRDefault="000C23F8" w:rsidP="000C23F8">
      <w:pPr>
        <w:pStyle w:val="Nagwek2"/>
      </w:pPr>
      <w:bookmarkStart w:id="226" w:name="_Toc83291685"/>
      <w:bookmarkStart w:id="227" w:name="_Toc106095873"/>
      <w:bookmarkStart w:id="228" w:name="_Toc106096313"/>
      <w:bookmarkStart w:id="229" w:name="_Toc106096417"/>
      <w:bookmarkStart w:id="230" w:name="_Toc204685651"/>
      <w:r w:rsidRPr="00F8529D">
        <w:t>§ 14. Rozwiązanie, odstąpienie lub wypowiedzenie Umowy</w:t>
      </w:r>
      <w:bookmarkEnd w:id="226"/>
      <w:bookmarkEnd w:id="227"/>
      <w:bookmarkEnd w:id="228"/>
      <w:bookmarkEnd w:id="229"/>
      <w:bookmarkEnd w:id="230"/>
    </w:p>
    <w:p w14:paraId="6140B06C" w14:textId="77777777" w:rsidR="00542710" w:rsidRPr="00F8529D" w:rsidRDefault="00542710" w:rsidP="00542710">
      <w:pPr>
        <w:numPr>
          <w:ilvl w:val="0"/>
          <w:numId w:val="54"/>
        </w:numPr>
        <w:spacing w:line="259" w:lineRule="auto"/>
        <w:ind w:left="357" w:hanging="357"/>
        <w:jc w:val="both"/>
        <w:rPr>
          <w:sz w:val="22"/>
          <w:szCs w:val="22"/>
        </w:rPr>
      </w:pPr>
      <w:bookmarkStart w:id="231" w:name="_Hlk146784907"/>
      <w:bookmarkStart w:id="232" w:name="_Hlk146784951"/>
      <w:r w:rsidRPr="00F8529D">
        <w:rPr>
          <w:sz w:val="22"/>
          <w:szCs w:val="22"/>
        </w:rPr>
        <w:t>Strony mogą rozwiązać Umowę na mocy porozumienia Stron.</w:t>
      </w:r>
    </w:p>
    <w:p w14:paraId="09BD00DF" w14:textId="77777777" w:rsidR="00542710" w:rsidRPr="006B02CC" w:rsidRDefault="00542710" w:rsidP="00542710">
      <w:pPr>
        <w:numPr>
          <w:ilvl w:val="0"/>
          <w:numId w:val="54"/>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33" w:name="_Hlk144467170"/>
      <w:r w:rsidRPr="00F8529D">
        <w:rPr>
          <w:sz w:val="22"/>
          <w:szCs w:val="22"/>
        </w:rPr>
        <w:t xml:space="preserve">w całości </w:t>
      </w:r>
      <w:r w:rsidRPr="006B02CC">
        <w:rPr>
          <w:sz w:val="22"/>
          <w:szCs w:val="22"/>
        </w:rPr>
        <w:t>lub części</w:t>
      </w:r>
      <w:bookmarkEnd w:id="233"/>
      <w:r w:rsidRPr="006B02CC">
        <w:rPr>
          <w:sz w:val="22"/>
          <w:szCs w:val="22"/>
        </w:rPr>
        <w:t xml:space="preserve"> lub wypowiedzieć Umowę (ex nunc – od teraz) w całości lub części, w przypadku:</w:t>
      </w:r>
    </w:p>
    <w:p w14:paraId="32D71220" w14:textId="77777777" w:rsidR="00542710" w:rsidRPr="00F8529D" w:rsidRDefault="00542710" w:rsidP="00542710">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FDF286B" w14:textId="77777777" w:rsidR="00542710" w:rsidRPr="00F8529D" w:rsidRDefault="00542710" w:rsidP="00542710">
      <w:pPr>
        <w:numPr>
          <w:ilvl w:val="1"/>
          <w:numId w:val="54"/>
        </w:numPr>
        <w:spacing w:line="259" w:lineRule="auto"/>
        <w:jc w:val="both"/>
        <w:rPr>
          <w:sz w:val="22"/>
          <w:szCs w:val="22"/>
        </w:rPr>
      </w:pPr>
      <w:bookmarkStart w:id="234"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4"/>
    <w:p w14:paraId="2F1E860F" w14:textId="77777777" w:rsidR="00542710" w:rsidRPr="00F8529D" w:rsidRDefault="00542710" w:rsidP="00542710">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4109CA96" w14:textId="77777777" w:rsidR="00542710" w:rsidRPr="00F8529D" w:rsidRDefault="00542710" w:rsidP="00542710">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2FADADDE" w14:textId="77777777" w:rsidR="00542710" w:rsidRPr="00F8529D" w:rsidRDefault="00542710" w:rsidP="00542710">
      <w:pPr>
        <w:numPr>
          <w:ilvl w:val="2"/>
          <w:numId w:val="54"/>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34F3DB2A" w14:textId="77777777" w:rsidR="00542710" w:rsidRPr="00F8529D" w:rsidRDefault="00542710" w:rsidP="00542710">
      <w:pPr>
        <w:numPr>
          <w:ilvl w:val="2"/>
          <w:numId w:val="54"/>
        </w:numPr>
        <w:spacing w:line="259" w:lineRule="auto"/>
        <w:ind w:hanging="357"/>
        <w:jc w:val="both"/>
        <w:rPr>
          <w:sz w:val="22"/>
          <w:szCs w:val="22"/>
        </w:rPr>
      </w:pPr>
      <w:bookmarkStart w:id="23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5"/>
      <w:r w:rsidRPr="00F8529D">
        <w:rPr>
          <w:sz w:val="22"/>
          <w:szCs w:val="22"/>
        </w:rPr>
        <w:t>,</w:t>
      </w:r>
    </w:p>
    <w:p w14:paraId="0A2BB8F9" w14:textId="77777777" w:rsidR="00542710" w:rsidRPr="00F8529D" w:rsidRDefault="00542710" w:rsidP="00542710">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A63CC59" w14:textId="77777777" w:rsidR="00542710" w:rsidRPr="006B02CC" w:rsidRDefault="00542710" w:rsidP="00542710">
      <w:pPr>
        <w:numPr>
          <w:ilvl w:val="1"/>
          <w:numId w:val="54"/>
        </w:numPr>
        <w:spacing w:line="259" w:lineRule="auto"/>
        <w:jc w:val="both"/>
        <w:rPr>
          <w:b/>
          <w:bCs/>
          <w:sz w:val="22"/>
          <w:szCs w:val="22"/>
        </w:rPr>
      </w:pPr>
      <w:r w:rsidRPr="006B02CC">
        <w:rPr>
          <w:sz w:val="22"/>
          <w:szCs w:val="22"/>
        </w:rPr>
        <w:t>nieprzystąpienia w danym dniu do realizacji zamówienia, przy czym odstąpienie/wypowiedzenie dotyczyć będzie tylko tej części Umowy,</w:t>
      </w:r>
    </w:p>
    <w:p w14:paraId="71A34C65" w14:textId="77777777" w:rsidR="00542710" w:rsidRPr="00F8529D" w:rsidRDefault="00542710" w:rsidP="00542710">
      <w:pPr>
        <w:numPr>
          <w:ilvl w:val="1"/>
          <w:numId w:val="54"/>
        </w:numPr>
        <w:spacing w:line="259" w:lineRule="auto"/>
        <w:jc w:val="both"/>
        <w:rPr>
          <w:sz w:val="22"/>
          <w:szCs w:val="22"/>
        </w:rPr>
      </w:pPr>
      <w:r w:rsidRPr="00F8529D">
        <w:rPr>
          <w:sz w:val="22"/>
          <w:szCs w:val="22"/>
        </w:rPr>
        <w:t>otwarcia postępowania likwidacyjnego Wykonawcy.</w:t>
      </w:r>
    </w:p>
    <w:p w14:paraId="20B6A545" w14:textId="77777777" w:rsidR="00542710" w:rsidRPr="00F8529D" w:rsidRDefault="00542710" w:rsidP="00542710">
      <w:pPr>
        <w:numPr>
          <w:ilvl w:val="0"/>
          <w:numId w:val="54"/>
        </w:numPr>
        <w:spacing w:line="259" w:lineRule="auto"/>
        <w:ind w:left="357" w:hanging="357"/>
        <w:jc w:val="both"/>
        <w:rPr>
          <w:sz w:val="22"/>
          <w:szCs w:val="22"/>
        </w:rPr>
      </w:pPr>
      <w:r w:rsidRPr="00F8529D">
        <w:rPr>
          <w:sz w:val="22"/>
          <w:szCs w:val="22"/>
        </w:rPr>
        <w:t xml:space="preserve">W przypadkach, o których mowa w ust. 2 pkt 1) – </w:t>
      </w:r>
      <w:r w:rsidRPr="006B02CC">
        <w:rPr>
          <w:sz w:val="22"/>
          <w:szCs w:val="22"/>
        </w:rPr>
        <w:t>5)</w:t>
      </w:r>
      <w:r w:rsidRPr="007875DA">
        <w:rPr>
          <w:color w:val="0070C0"/>
          <w:sz w:val="22"/>
          <w:szCs w:val="22"/>
        </w:rPr>
        <w:t xml:space="preserve">, </w:t>
      </w:r>
      <w:r w:rsidRPr="00F8529D">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31"/>
    <w:p w14:paraId="19EF152C" w14:textId="77777777" w:rsidR="00542710" w:rsidRPr="00F8529D" w:rsidRDefault="00542710" w:rsidP="00542710">
      <w:pPr>
        <w:numPr>
          <w:ilvl w:val="0"/>
          <w:numId w:val="54"/>
        </w:numPr>
        <w:spacing w:line="256" w:lineRule="auto"/>
        <w:jc w:val="both"/>
        <w:rPr>
          <w:sz w:val="22"/>
          <w:szCs w:val="22"/>
        </w:rPr>
      </w:pPr>
      <w:r w:rsidRPr="00F8529D">
        <w:rPr>
          <w:sz w:val="22"/>
          <w:szCs w:val="22"/>
        </w:rPr>
        <w:t xml:space="preserve">Z uprawnienia do odstąpienia od Umowy (w całości </w:t>
      </w:r>
      <w:r w:rsidRPr="006B02CC">
        <w:rPr>
          <w:sz w:val="22"/>
          <w:szCs w:val="22"/>
        </w:rPr>
        <w:t>lub części</w:t>
      </w:r>
      <w:r w:rsidRPr="00F8529D">
        <w:rPr>
          <w:sz w:val="22"/>
          <w:szCs w:val="22"/>
        </w:rPr>
        <w:t xml:space="preserve">), w przypadkach określonych w ust. 2 powyżej, a także w innych przypadkach określonych w Umowie, Zamawiający może skorzystać w terminie </w:t>
      </w:r>
      <w:r>
        <w:rPr>
          <w:sz w:val="22"/>
          <w:szCs w:val="22"/>
        </w:rPr>
        <w:t>6</w:t>
      </w:r>
      <w:r w:rsidRPr="00F8529D">
        <w:rPr>
          <w:sz w:val="22"/>
          <w:szCs w:val="22"/>
        </w:rPr>
        <w:t>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40BE8F1" w14:textId="77777777" w:rsidR="00542710" w:rsidRPr="006B02CC" w:rsidRDefault="00542710" w:rsidP="00542710">
      <w:pPr>
        <w:numPr>
          <w:ilvl w:val="0"/>
          <w:numId w:val="54"/>
        </w:numPr>
        <w:spacing w:line="259" w:lineRule="auto"/>
        <w:ind w:left="357" w:hanging="357"/>
        <w:jc w:val="both"/>
        <w:rPr>
          <w:sz w:val="22"/>
          <w:szCs w:val="22"/>
        </w:rPr>
      </w:pPr>
      <w:r w:rsidRPr="006B02CC">
        <w:rPr>
          <w:sz w:val="22"/>
          <w:szCs w:val="22"/>
        </w:rPr>
        <w:t xml:space="preserve">Odstąpienie od Umowy lub wypowiedzenie Umowy w części nie wyłącza realizacji uprawnień Zamawiającego wynikających z części Umowy, której nie dotyczy odstąpienie lub wypowiedzenie. </w:t>
      </w:r>
    </w:p>
    <w:p w14:paraId="57F4229E" w14:textId="77777777" w:rsidR="00542710" w:rsidRDefault="00542710" w:rsidP="00542710">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BE0E2A9" w14:textId="77777777" w:rsidR="00542710" w:rsidRPr="00FE4C03" w:rsidRDefault="00542710" w:rsidP="00542710">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FE4C03">
        <w:rPr>
          <w:sz w:val="22"/>
          <w:szCs w:val="22"/>
        </w:rPr>
        <w:t>te, które zgodnie z Umową miały lub miałyby zastosowanie do okresu, którego dotyczy rozliczenie.</w:t>
      </w:r>
    </w:p>
    <w:p w14:paraId="0D645061" w14:textId="77777777" w:rsidR="00542710" w:rsidRPr="00595487" w:rsidRDefault="00542710" w:rsidP="00542710">
      <w:pPr>
        <w:numPr>
          <w:ilvl w:val="0"/>
          <w:numId w:val="54"/>
        </w:numPr>
        <w:spacing w:line="259" w:lineRule="auto"/>
        <w:ind w:left="357" w:hanging="357"/>
        <w:jc w:val="both"/>
        <w:rPr>
          <w:sz w:val="22"/>
          <w:szCs w:val="22"/>
        </w:rPr>
      </w:pPr>
      <w:r w:rsidRPr="00F8529D">
        <w:rPr>
          <w:sz w:val="22"/>
          <w:szCs w:val="22"/>
        </w:rPr>
        <w:lastRenderedPageBreak/>
        <w:t xml:space="preserve">Zamawiającemu przysługuje także prawo wypowiedzenia Umowy (ex nunc - od teraz) 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Pr>
          <w:sz w:val="22"/>
          <w:szCs w:val="22"/>
        </w:rPr>
        <w:t>3</w:t>
      </w:r>
      <w:r w:rsidRPr="006B02CC">
        <w:rPr>
          <w:sz w:val="22"/>
          <w:szCs w:val="22"/>
        </w:rPr>
        <w:t xml:space="preserve">0 dni, </w:t>
      </w:r>
      <w:r w:rsidRPr="00595487">
        <w:rPr>
          <w:sz w:val="22"/>
          <w:szCs w:val="22"/>
        </w:rPr>
        <w:t>w przypadku:</w:t>
      </w:r>
    </w:p>
    <w:p w14:paraId="5C6C4AB1" w14:textId="77777777" w:rsidR="00542710" w:rsidRPr="00595487" w:rsidRDefault="00542710" w:rsidP="00542710">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17A3DA5" w14:textId="77777777" w:rsidR="00542710" w:rsidRPr="00595487" w:rsidRDefault="00542710" w:rsidP="00542710">
      <w:pPr>
        <w:numPr>
          <w:ilvl w:val="1"/>
          <w:numId w:val="54"/>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099BB883" w14:textId="77777777" w:rsidR="00542710" w:rsidRPr="00595487" w:rsidRDefault="00542710" w:rsidP="00542710">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6023DB3" w14:textId="77777777" w:rsidR="00542710" w:rsidRDefault="00542710" w:rsidP="00542710">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0F05DA24" w14:textId="77777777" w:rsidR="00542710" w:rsidRPr="00242367" w:rsidRDefault="00542710" w:rsidP="00542710">
      <w:pPr>
        <w:numPr>
          <w:ilvl w:val="0"/>
          <w:numId w:val="54"/>
        </w:numPr>
        <w:spacing w:line="259" w:lineRule="auto"/>
        <w:ind w:left="357" w:hanging="357"/>
        <w:jc w:val="both"/>
        <w:rPr>
          <w:sz w:val="22"/>
          <w:szCs w:val="22"/>
        </w:rPr>
      </w:pPr>
      <w:bookmarkStart w:id="23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B02CC">
        <w:rPr>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B02CC">
        <w:rPr>
          <w:sz w:val="22"/>
          <w:szCs w:val="22"/>
        </w:rPr>
        <w:t xml:space="preserve">wykonane usługi, </w:t>
      </w:r>
      <w:r w:rsidRPr="00242367">
        <w:rPr>
          <w:sz w:val="22"/>
          <w:szCs w:val="22"/>
        </w:rPr>
        <w:t>które nie mogły zostać rozliczone w inny sposób.</w:t>
      </w:r>
    </w:p>
    <w:bookmarkEnd w:id="236"/>
    <w:p w14:paraId="6E8E4FF2" w14:textId="77777777" w:rsidR="00542710" w:rsidRPr="00595487" w:rsidRDefault="00542710" w:rsidP="00542710">
      <w:pPr>
        <w:numPr>
          <w:ilvl w:val="0"/>
          <w:numId w:val="5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649DF1F2" w14:textId="77777777" w:rsidR="000C23F8" w:rsidRPr="00E66F78" w:rsidRDefault="000C23F8" w:rsidP="000C23F8">
      <w:pPr>
        <w:pStyle w:val="Nagwek2"/>
      </w:pPr>
      <w:bookmarkStart w:id="237" w:name="_Toc64016211"/>
      <w:bookmarkStart w:id="238" w:name="_Toc106095874"/>
      <w:bookmarkStart w:id="239" w:name="_Toc106096314"/>
      <w:bookmarkStart w:id="240" w:name="_Toc106096418"/>
      <w:bookmarkStart w:id="241" w:name="_Toc204685652"/>
      <w:bookmarkStart w:id="242" w:name="_Hlk148332977"/>
      <w:bookmarkStart w:id="243" w:name="_Hlk67826402"/>
      <w:bookmarkEnd w:id="232"/>
      <w:r w:rsidRPr="00E66F78">
        <w:t>§ 1</w:t>
      </w:r>
      <w:r>
        <w:t>5</w:t>
      </w:r>
      <w:r w:rsidRPr="00E66F78">
        <w:t xml:space="preserve">. </w:t>
      </w:r>
      <w:bookmarkStart w:id="244" w:name="_Hlk147835254"/>
      <w:r w:rsidRPr="00E66F78">
        <w:t>Zmiany Umowy</w:t>
      </w:r>
      <w:bookmarkEnd w:id="237"/>
      <w:bookmarkEnd w:id="238"/>
      <w:bookmarkEnd w:id="239"/>
      <w:bookmarkEnd w:id="240"/>
      <w:bookmarkEnd w:id="241"/>
    </w:p>
    <w:bookmarkEnd w:id="242"/>
    <w:bookmarkEnd w:id="244"/>
    <w:p w14:paraId="1A57B4A5" w14:textId="77777777" w:rsidR="00AB2C6F" w:rsidRPr="00F8529D" w:rsidRDefault="00AB2C6F" w:rsidP="00AB2C6F">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31B9EEB7" w14:textId="77777777" w:rsidR="00AB2C6F" w:rsidRPr="00F8529D" w:rsidRDefault="00AB2C6F" w:rsidP="00AB2C6F">
      <w:pPr>
        <w:numPr>
          <w:ilvl w:val="0"/>
          <w:numId w:val="72"/>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4507B4FA" w14:textId="77777777" w:rsidR="00AB2C6F" w:rsidRPr="00F8529D" w:rsidRDefault="00AB2C6F" w:rsidP="00AB2C6F">
      <w:pPr>
        <w:numPr>
          <w:ilvl w:val="1"/>
          <w:numId w:val="72"/>
        </w:numPr>
        <w:spacing w:line="259" w:lineRule="auto"/>
        <w:jc w:val="both"/>
        <w:rPr>
          <w:sz w:val="22"/>
          <w:szCs w:val="22"/>
        </w:rPr>
      </w:pPr>
      <w:r w:rsidRPr="00F8529D">
        <w:rPr>
          <w:sz w:val="22"/>
          <w:szCs w:val="22"/>
        </w:rPr>
        <w:t>Zmiany terminu realizacji Umowy:</w:t>
      </w:r>
    </w:p>
    <w:p w14:paraId="53B6B422" w14:textId="77777777" w:rsidR="00AB2C6F" w:rsidRPr="00F8529D" w:rsidRDefault="00AB2C6F" w:rsidP="00AB2C6F">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232969F9" w14:textId="77777777" w:rsidR="00AB2C6F" w:rsidRPr="00E66F78" w:rsidRDefault="00AB2C6F" w:rsidP="00AB2C6F">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6D34556" w14:textId="77777777" w:rsidR="00AB2C6F" w:rsidRPr="00E66F78" w:rsidRDefault="00AB2C6F" w:rsidP="00AB2C6F">
      <w:pPr>
        <w:numPr>
          <w:ilvl w:val="2"/>
          <w:numId w:val="72"/>
        </w:numPr>
        <w:spacing w:line="259" w:lineRule="auto"/>
        <w:jc w:val="both"/>
        <w:rPr>
          <w:sz w:val="22"/>
          <w:szCs w:val="22"/>
        </w:rPr>
      </w:pPr>
      <w:r w:rsidRPr="00E66F78">
        <w:rPr>
          <w:sz w:val="22"/>
          <w:szCs w:val="22"/>
        </w:rPr>
        <w:t>zmiany będące następstwem działania organów administracji,</w:t>
      </w:r>
    </w:p>
    <w:p w14:paraId="7217997B" w14:textId="77777777" w:rsidR="00AB2C6F" w:rsidRPr="00E66F78" w:rsidRDefault="00AB2C6F" w:rsidP="00AB2C6F">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E67E817" w14:textId="77777777" w:rsidR="00AB2C6F" w:rsidRPr="00F8529D" w:rsidRDefault="00AB2C6F" w:rsidP="00AB2C6F">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433F7D1E" w14:textId="77777777" w:rsidR="00AB2C6F" w:rsidRPr="00F8529D" w:rsidRDefault="00AB2C6F" w:rsidP="00AB2C6F">
      <w:pPr>
        <w:numPr>
          <w:ilvl w:val="2"/>
          <w:numId w:val="72"/>
        </w:numPr>
        <w:spacing w:line="259" w:lineRule="auto"/>
        <w:jc w:val="both"/>
        <w:rPr>
          <w:sz w:val="22"/>
          <w:szCs w:val="22"/>
        </w:rPr>
      </w:pPr>
      <w:r w:rsidRPr="00F8529D">
        <w:rPr>
          <w:sz w:val="22"/>
          <w:szCs w:val="22"/>
        </w:rPr>
        <w:t xml:space="preserve">W przypadku wystąpienia którejkolwiek z okoliczności określonych w lit. a) do </w:t>
      </w:r>
      <w:r>
        <w:rPr>
          <w:sz w:val="22"/>
          <w:szCs w:val="22"/>
        </w:rPr>
        <w:t>e</w:t>
      </w:r>
      <w:r w:rsidRPr="00F8529D">
        <w:rPr>
          <w:sz w:val="22"/>
          <w:szCs w:val="22"/>
        </w:rPr>
        <w:t>) termin realizacji Umowy może ulec wydłużeniu o czas niezbędny do zakończenia realizacji Umowy.</w:t>
      </w:r>
    </w:p>
    <w:p w14:paraId="75AFBBAA" w14:textId="77777777" w:rsidR="00AB2C6F" w:rsidRPr="00F8529D" w:rsidRDefault="00AB2C6F" w:rsidP="00AB2C6F">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Pr>
          <w:sz w:val="22"/>
          <w:szCs w:val="22"/>
        </w:rPr>
        <w:t>a</w:t>
      </w:r>
      <w:r w:rsidRPr="00F8529D">
        <w:rPr>
          <w:sz w:val="22"/>
          <w:szCs w:val="22"/>
        </w:rPr>
        <w:t xml:space="preserve">) do </w:t>
      </w:r>
      <w:r>
        <w:rPr>
          <w:sz w:val="22"/>
          <w:szCs w:val="22"/>
        </w:rPr>
        <w:t>e</w:t>
      </w:r>
      <w:r w:rsidRPr="00F8529D">
        <w:rPr>
          <w:sz w:val="22"/>
          <w:szCs w:val="22"/>
        </w:rPr>
        <w:t xml:space="preserve">) termin realizacji Umowy może ulec skróceniu, jeżeli jej dalsze wykonywanie nie przynosi </w:t>
      </w:r>
      <w:r w:rsidRPr="00F8529D">
        <w:rPr>
          <w:sz w:val="22"/>
          <w:szCs w:val="22"/>
        </w:rPr>
        <w:lastRenderedPageBreak/>
        <w:t>oczekiwanych rezultatów przez Zamawiającego, nie jest uzasadnione ekonomicznie, organizacyjnie lub technologicznie.</w:t>
      </w:r>
    </w:p>
    <w:p w14:paraId="71BF6BCE" w14:textId="77777777" w:rsidR="00AB2C6F" w:rsidRPr="00F8529D" w:rsidRDefault="00AB2C6F" w:rsidP="00AB2C6F">
      <w:pPr>
        <w:numPr>
          <w:ilvl w:val="1"/>
          <w:numId w:val="72"/>
        </w:numPr>
        <w:spacing w:line="259" w:lineRule="auto"/>
        <w:jc w:val="both"/>
        <w:rPr>
          <w:sz w:val="22"/>
          <w:szCs w:val="22"/>
        </w:rPr>
      </w:pPr>
      <w:r w:rsidRPr="00F8529D">
        <w:rPr>
          <w:sz w:val="22"/>
          <w:szCs w:val="22"/>
        </w:rPr>
        <w:t>Zmiany sposobu spełnienia świadczenia:</w:t>
      </w:r>
    </w:p>
    <w:p w14:paraId="5797B233" w14:textId="77777777" w:rsidR="00AB2C6F" w:rsidRPr="00F8529D" w:rsidRDefault="00AB2C6F" w:rsidP="00AB2C6F">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719C2BCF" w14:textId="77777777" w:rsidR="00AB2C6F" w:rsidRPr="00F8529D" w:rsidRDefault="00AB2C6F" w:rsidP="00AB2C6F">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0F49A9E0" w14:textId="77777777" w:rsidR="00AB2C6F" w:rsidRPr="00F8529D" w:rsidRDefault="00AB2C6F" w:rsidP="00AB2C6F">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1806ABA7" w14:textId="77777777" w:rsidR="00AB2C6F" w:rsidRPr="00F8529D" w:rsidRDefault="00AB2C6F" w:rsidP="00AB2C6F">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2F3DEC3" w14:textId="77777777" w:rsidR="00AB2C6F" w:rsidRPr="00F8529D" w:rsidRDefault="00AB2C6F" w:rsidP="00AB2C6F">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70B5C869" w14:textId="77777777" w:rsidR="00AB2C6F" w:rsidRPr="00F8529D" w:rsidRDefault="00AB2C6F" w:rsidP="00AB2C6F">
      <w:pPr>
        <w:numPr>
          <w:ilvl w:val="2"/>
          <w:numId w:val="72"/>
        </w:numPr>
        <w:spacing w:line="259" w:lineRule="auto"/>
        <w:jc w:val="both"/>
        <w:rPr>
          <w:sz w:val="22"/>
          <w:szCs w:val="22"/>
        </w:rPr>
      </w:pPr>
      <w:r w:rsidRPr="00F8529D">
        <w:rPr>
          <w:sz w:val="22"/>
          <w:szCs w:val="22"/>
        </w:rPr>
        <w:t xml:space="preserve">Zmiany o których mowa w lit. b), </w:t>
      </w:r>
      <w:r>
        <w:rPr>
          <w:sz w:val="22"/>
          <w:szCs w:val="22"/>
        </w:rPr>
        <w:t>c</w:t>
      </w:r>
      <w:r w:rsidRPr="00F8529D">
        <w:rPr>
          <w:sz w:val="22"/>
          <w:szCs w:val="22"/>
        </w:rPr>
        <w:t>)</w:t>
      </w:r>
      <w:r>
        <w:rPr>
          <w:sz w:val="22"/>
          <w:szCs w:val="22"/>
        </w:rPr>
        <w:t xml:space="preserve"> </w:t>
      </w:r>
      <w:r w:rsidRPr="00F8529D">
        <w:rPr>
          <w:sz w:val="22"/>
          <w:szCs w:val="22"/>
        </w:rPr>
        <w:t xml:space="preserve"> i </w:t>
      </w:r>
      <w:r>
        <w:rPr>
          <w:sz w:val="22"/>
          <w:szCs w:val="22"/>
        </w:rPr>
        <w:t>d</w:t>
      </w:r>
      <w:r w:rsidRPr="00F8529D">
        <w:rPr>
          <w:sz w:val="22"/>
          <w:szCs w:val="22"/>
        </w:rPr>
        <w:t>) nie mogą prowadzić do zwiększenia wynagrodzenia Wykonawcy. Zmiany o których mowa w lit a), c)</w:t>
      </w:r>
      <w:r>
        <w:rPr>
          <w:sz w:val="22"/>
          <w:szCs w:val="22"/>
        </w:rPr>
        <w:t xml:space="preserve"> i</w:t>
      </w:r>
      <w:r w:rsidRPr="00F8529D">
        <w:rPr>
          <w:sz w:val="22"/>
          <w:szCs w:val="22"/>
        </w:rPr>
        <w:t xml:space="preserve"> </w:t>
      </w:r>
      <w:r>
        <w:rPr>
          <w:sz w:val="22"/>
          <w:szCs w:val="22"/>
        </w:rPr>
        <w:t>e</w:t>
      </w:r>
      <w:r w:rsidRPr="00F8529D">
        <w:rPr>
          <w:sz w:val="22"/>
          <w:szCs w:val="22"/>
        </w:rPr>
        <w:t>) mogą prowadzić do wzrostu wynagrodzenia Wykonawcy jedynie w wysokości poniesionych przez niego, udokumentowanych kosztów w związku z wprowadzeniem zmiany.</w:t>
      </w:r>
    </w:p>
    <w:p w14:paraId="08D661BA" w14:textId="77777777" w:rsidR="00AB2C6F" w:rsidRPr="00F8529D" w:rsidRDefault="00AB2C6F" w:rsidP="00AB2C6F">
      <w:pPr>
        <w:numPr>
          <w:ilvl w:val="1"/>
          <w:numId w:val="72"/>
        </w:numPr>
        <w:spacing w:line="259" w:lineRule="auto"/>
        <w:jc w:val="both"/>
        <w:rPr>
          <w:sz w:val="22"/>
          <w:szCs w:val="22"/>
        </w:rPr>
      </w:pPr>
      <w:r w:rsidRPr="00F8529D">
        <w:rPr>
          <w:sz w:val="22"/>
          <w:szCs w:val="22"/>
        </w:rPr>
        <w:t>Zmiany zakresu rzeczowego i finansowego Umowy:</w:t>
      </w:r>
    </w:p>
    <w:p w14:paraId="236FE088" w14:textId="77777777" w:rsidR="00AB2C6F" w:rsidRPr="00F8529D" w:rsidRDefault="00AB2C6F" w:rsidP="00AB2C6F">
      <w:pPr>
        <w:pStyle w:val="Akapitzlist"/>
        <w:numPr>
          <w:ilvl w:val="0"/>
          <w:numId w:val="72"/>
        </w:numPr>
        <w:spacing w:line="259" w:lineRule="auto"/>
        <w:ind w:left="709" w:hanging="709"/>
        <w:jc w:val="both"/>
        <w:rPr>
          <w:sz w:val="6"/>
          <w:szCs w:val="6"/>
        </w:rPr>
      </w:pPr>
      <w:bookmarkStart w:id="24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6" w:name="_Hlk147848467"/>
      <w:r w:rsidRPr="00F8529D">
        <w:rPr>
          <w:sz w:val="22"/>
          <w:szCs w:val="22"/>
        </w:rPr>
        <w:t xml:space="preserve">, </w:t>
      </w:r>
      <w:bookmarkEnd w:id="245"/>
      <w:bookmarkEnd w:id="246"/>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8529D">
        <w:rPr>
          <w:sz w:val="6"/>
          <w:szCs w:val="6"/>
        </w:rPr>
        <w:t xml:space="preserve">.   </w:t>
      </w:r>
    </w:p>
    <w:p w14:paraId="16059195" w14:textId="77777777" w:rsidR="00AB2C6F" w:rsidRPr="00F8529D" w:rsidRDefault="00AB2C6F" w:rsidP="00AB2C6F">
      <w:pPr>
        <w:spacing w:line="259" w:lineRule="auto"/>
        <w:ind w:left="1080"/>
        <w:contextualSpacing/>
        <w:jc w:val="both"/>
        <w:rPr>
          <w:sz w:val="6"/>
          <w:szCs w:val="6"/>
        </w:rPr>
      </w:pPr>
    </w:p>
    <w:p w14:paraId="6EAEC23D" w14:textId="77777777" w:rsidR="00AB2C6F" w:rsidRPr="00572C2B" w:rsidRDefault="00AB2C6F" w:rsidP="00AB2C6F">
      <w:pPr>
        <w:pStyle w:val="Akapitzlist"/>
        <w:numPr>
          <w:ilvl w:val="0"/>
          <w:numId w:val="48"/>
        </w:numPr>
        <w:spacing w:line="259" w:lineRule="auto"/>
        <w:jc w:val="both"/>
        <w:rPr>
          <w:sz w:val="22"/>
          <w:szCs w:val="22"/>
        </w:rPr>
      </w:pPr>
      <w:r w:rsidRPr="00572C2B">
        <w:rPr>
          <w:sz w:val="22"/>
          <w:szCs w:val="22"/>
        </w:rPr>
        <w:t>Zmiany Umowy nie wymagające formy aneksu:</w:t>
      </w:r>
    </w:p>
    <w:p w14:paraId="415E9872" w14:textId="77777777" w:rsidR="00AB2C6F" w:rsidRPr="00A33BF6" w:rsidRDefault="00AB2C6F" w:rsidP="00AB2C6F">
      <w:pPr>
        <w:pStyle w:val="Akapitzlist"/>
        <w:numPr>
          <w:ilvl w:val="0"/>
          <w:numId w:val="67"/>
        </w:numPr>
        <w:spacing w:line="259" w:lineRule="auto"/>
        <w:jc w:val="both"/>
        <w:rPr>
          <w:sz w:val="22"/>
          <w:szCs w:val="22"/>
        </w:rPr>
      </w:pPr>
      <w:bookmarkStart w:id="247" w:name="_Hlk147848517"/>
      <w:r w:rsidRPr="00A33BF6">
        <w:rPr>
          <w:sz w:val="22"/>
          <w:szCs w:val="22"/>
        </w:rPr>
        <w:t xml:space="preserve">zmiana zasad dokonywania odbiorów świadczonych usług, o której mowa w </w:t>
      </w:r>
      <w:bookmarkStart w:id="248" w:name="_Hlk148344566"/>
      <w:r w:rsidRPr="00A33BF6">
        <w:rPr>
          <w:sz w:val="22"/>
          <w:szCs w:val="22"/>
        </w:rPr>
        <w:t xml:space="preserve">§15 </w:t>
      </w:r>
      <w:bookmarkEnd w:id="248"/>
      <w:r w:rsidRPr="00A33BF6">
        <w:rPr>
          <w:sz w:val="22"/>
          <w:szCs w:val="22"/>
        </w:rPr>
        <w:t xml:space="preserve">ust. 2 pkt 2) lit. </w:t>
      </w:r>
      <w:r>
        <w:rPr>
          <w:sz w:val="22"/>
          <w:szCs w:val="22"/>
        </w:rPr>
        <w:t>c</w:t>
      </w:r>
      <w:r w:rsidRPr="00A33BF6">
        <w:rPr>
          <w:sz w:val="22"/>
          <w:szCs w:val="22"/>
        </w:rPr>
        <w:t>),</w:t>
      </w:r>
    </w:p>
    <w:bookmarkEnd w:id="247"/>
    <w:p w14:paraId="650B11AC" w14:textId="77777777" w:rsidR="00AB2C6F" w:rsidRPr="00A33BF6" w:rsidRDefault="00AB2C6F" w:rsidP="00AB2C6F">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Pr>
          <w:sz w:val="22"/>
          <w:szCs w:val="22"/>
        </w:rPr>
        <w:t>d</w:t>
      </w:r>
      <w:r w:rsidRPr="00A33BF6">
        <w:rPr>
          <w:sz w:val="22"/>
          <w:szCs w:val="22"/>
        </w:rPr>
        <w:t>),</w:t>
      </w:r>
    </w:p>
    <w:p w14:paraId="74B1DF87" w14:textId="77777777" w:rsidR="00AB2C6F" w:rsidRPr="00A33BF6" w:rsidRDefault="00AB2C6F" w:rsidP="00AB2C6F">
      <w:pPr>
        <w:pStyle w:val="Akapitzlist"/>
        <w:numPr>
          <w:ilvl w:val="0"/>
          <w:numId w:val="67"/>
        </w:numPr>
        <w:spacing w:line="259" w:lineRule="auto"/>
        <w:jc w:val="both"/>
        <w:rPr>
          <w:sz w:val="22"/>
          <w:szCs w:val="22"/>
        </w:rPr>
      </w:pPr>
      <w:r w:rsidRPr="00A33BF6">
        <w:rPr>
          <w:sz w:val="22"/>
          <w:szCs w:val="22"/>
        </w:rPr>
        <w:t>zmiana lub wprowadzenie nowego Podwykonawcy  (§10 ust. 13),</w:t>
      </w:r>
    </w:p>
    <w:p w14:paraId="66D93B65" w14:textId="77777777" w:rsidR="00AB2C6F" w:rsidRPr="00A33BF6" w:rsidRDefault="00AB2C6F" w:rsidP="00AB2C6F">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36C88D8C" w14:textId="77777777" w:rsidR="00F536DE" w:rsidRPr="004F3468" w:rsidRDefault="00AB2C6F" w:rsidP="00AB2C6F">
      <w:pPr>
        <w:pStyle w:val="Akapitzlist"/>
        <w:spacing w:line="259" w:lineRule="auto"/>
        <w:ind w:left="360"/>
        <w:jc w:val="both"/>
        <w:rPr>
          <w:b/>
          <w:bCs/>
          <w:i/>
          <w:iCs/>
          <w:color w:val="0070C0"/>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46EB175D" w14:textId="77777777" w:rsidR="00F536DE" w:rsidRPr="00B71040" w:rsidRDefault="004F3468" w:rsidP="00B71040">
      <w:pPr>
        <w:pStyle w:val="Nagwek2"/>
      </w:pPr>
      <w:bookmarkStart w:id="249" w:name="_Toc204685653"/>
      <w:r w:rsidRPr="004F3468">
        <w:t xml:space="preserve">§ 16. </w:t>
      </w:r>
      <w:r w:rsidR="00F536DE" w:rsidRPr="00B71040">
        <w:t>Waloryzacja</w:t>
      </w:r>
      <w:r w:rsidR="00B24F0B">
        <w:t xml:space="preserve"> </w:t>
      </w:r>
      <w:r w:rsidR="00AB2C6F">
        <w:t>– nie dotyczy</w:t>
      </w:r>
      <w:bookmarkEnd w:id="249"/>
    </w:p>
    <w:p w14:paraId="43EC2D04" w14:textId="77777777" w:rsidR="000C23F8" w:rsidRPr="00500E2A" w:rsidRDefault="000C23F8" w:rsidP="000C23F8">
      <w:pPr>
        <w:pStyle w:val="Nagwek2"/>
      </w:pPr>
      <w:bookmarkStart w:id="250" w:name="_Toc64016213"/>
      <w:bookmarkStart w:id="251" w:name="_Toc106095875"/>
      <w:bookmarkStart w:id="252" w:name="_Toc106096315"/>
      <w:bookmarkStart w:id="253" w:name="_Toc106096419"/>
      <w:bookmarkStart w:id="254" w:name="_Toc204685654"/>
      <w:bookmarkStart w:id="255" w:name="_Hlk67826426"/>
      <w:bookmarkEnd w:id="243"/>
      <w:r w:rsidRPr="00500E2A">
        <w:t>§</w:t>
      </w:r>
      <w:r>
        <w:t xml:space="preserve"> </w:t>
      </w:r>
      <w:r w:rsidRPr="00500E2A">
        <w:t>1</w:t>
      </w:r>
      <w:r w:rsidR="00B71040">
        <w:t>7</w:t>
      </w:r>
      <w:r w:rsidRPr="00500E2A">
        <w:t>. Ochrona danych osobowych</w:t>
      </w:r>
      <w:bookmarkEnd w:id="250"/>
      <w:bookmarkEnd w:id="251"/>
      <w:bookmarkEnd w:id="252"/>
      <w:bookmarkEnd w:id="253"/>
      <w:bookmarkEnd w:id="254"/>
      <w:r w:rsidRPr="00500E2A">
        <w:t xml:space="preserve"> </w:t>
      </w:r>
    </w:p>
    <w:p w14:paraId="5687D150"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AB2C6F">
        <w:rPr>
          <w:b/>
          <w:bCs/>
          <w:sz w:val="22"/>
          <w:szCs w:val="22"/>
        </w:rPr>
        <w:t>2</w:t>
      </w:r>
      <w:r w:rsidRPr="00500E2A">
        <w:rPr>
          <w:b/>
          <w:bCs/>
          <w:sz w:val="22"/>
          <w:szCs w:val="22"/>
        </w:rPr>
        <w:t xml:space="preserve"> do Umowy.</w:t>
      </w:r>
      <w:bookmarkEnd w:id="255"/>
    </w:p>
    <w:p w14:paraId="3375C241" w14:textId="77777777" w:rsidR="000C23F8" w:rsidRPr="00E66F78" w:rsidRDefault="000C23F8" w:rsidP="000C23F8">
      <w:pPr>
        <w:pStyle w:val="Nagwek2"/>
      </w:pPr>
      <w:bookmarkStart w:id="256" w:name="_Toc64016214"/>
      <w:bookmarkStart w:id="257" w:name="_Toc106095876"/>
      <w:bookmarkStart w:id="258" w:name="_Toc106096316"/>
      <w:bookmarkStart w:id="259" w:name="_Toc106096420"/>
      <w:bookmarkStart w:id="260" w:name="_Toc204685655"/>
      <w:r w:rsidRPr="00500E2A">
        <w:t>§</w:t>
      </w:r>
      <w:r>
        <w:t xml:space="preserve"> </w:t>
      </w:r>
      <w:r w:rsidRPr="00500E2A">
        <w:t>1</w:t>
      </w:r>
      <w:r w:rsidR="00B71040">
        <w:t>8</w:t>
      </w:r>
      <w:r w:rsidRPr="00500E2A">
        <w:t xml:space="preserve">. Ochrona tajemnic </w:t>
      </w:r>
      <w:r w:rsidRPr="00E66F78">
        <w:t>przedsiębiorcy, zachowanie poufności</w:t>
      </w:r>
      <w:bookmarkEnd w:id="256"/>
      <w:bookmarkEnd w:id="257"/>
      <w:bookmarkEnd w:id="258"/>
      <w:bookmarkEnd w:id="259"/>
      <w:bookmarkEnd w:id="260"/>
      <w:r w:rsidRPr="00E66F78">
        <w:t xml:space="preserve"> </w:t>
      </w:r>
    </w:p>
    <w:p w14:paraId="47AA096F" w14:textId="77777777" w:rsidR="000C23F8" w:rsidRPr="00E66F78" w:rsidRDefault="000C23F8" w:rsidP="00143691">
      <w:pPr>
        <w:numPr>
          <w:ilvl w:val="0"/>
          <w:numId w:val="55"/>
        </w:numPr>
        <w:spacing w:line="259" w:lineRule="auto"/>
        <w:ind w:hanging="357"/>
        <w:jc w:val="both"/>
        <w:rPr>
          <w:sz w:val="22"/>
          <w:szCs w:val="22"/>
        </w:rPr>
      </w:pPr>
      <w:bookmarkStart w:id="26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w:t>
      </w:r>
      <w:r w:rsidRPr="00E66F78">
        <w:rPr>
          <w:sz w:val="22"/>
          <w:szCs w:val="22"/>
        </w:rPr>
        <w:lastRenderedPageBreak/>
        <w:t xml:space="preserve">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6138CEA6" w14:textId="77777777" w:rsidR="000C23F8" w:rsidRPr="00E66F78" w:rsidRDefault="000C23F8" w:rsidP="00143691">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5B5CA2A6" w14:textId="77777777" w:rsidR="000C23F8" w:rsidRPr="00E66F78" w:rsidRDefault="000C23F8" w:rsidP="00143691">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BD8AD2C" w14:textId="77777777" w:rsidR="000C23F8" w:rsidRPr="00E66F78" w:rsidRDefault="000C23F8" w:rsidP="00143691">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127835EC" w14:textId="77777777" w:rsidR="000C23F8" w:rsidRPr="00E66F78" w:rsidRDefault="000C23F8" w:rsidP="00143691">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28B95668" w14:textId="77777777" w:rsidR="000C23F8" w:rsidRPr="00E66F78" w:rsidRDefault="000C23F8" w:rsidP="00143691">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6934AC0B" w14:textId="77777777" w:rsidR="000C23F8" w:rsidRPr="00E66F78" w:rsidRDefault="000C23F8" w:rsidP="00143691">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4B92127" w14:textId="77777777" w:rsidR="000C23F8" w:rsidRPr="00E66F78" w:rsidRDefault="000C23F8" w:rsidP="00143691">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D399202" w14:textId="77777777" w:rsidR="000C23F8" w:rsidRPr="00E66F78" w:rsidRDefault="000C23F8" w:rsidP="00143691">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A34372" w14:textId="77777777" w:rsidR="000C23F8" w:rsidRPr="00500E2A" w:rsidRDefault="000C23F8" w:rsidP="00143691">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165F5BD6" w14:textId="77777777" w:rsidR="000C23F8" w:rsidRPr="00E66F78" w:rsidRDefault="000C23F8" w:rsidP="00143691">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6352D80A" w14:textId="77777777" w:rsidR="000C23F8" w:rsidRPr="00500E2A" w:rsidRDefault="000C23F8" w:rsidP="00143691">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7C36D36B" w14:textId="77777777" w:rsidR="000C23F8" w:rsidRPr="00E66F78" w:rsidRDefault="000C23F8" w:rsidP="00143691">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5E599D44" w14:textId="77777777" w:rsidR="000C23F8" w:rsidRPr="00E66F78" w:rsidRDefault="000C23F8" w:rsidP="00143691">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EF31B09" w14:textId="77777777" w:rsidR="000C23F8" w:rsidRPr="00F8529D" w:rsidRDefault="000C23F8" w:rsidP="00143691">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3F61003C" w14:textId="77777777" w:rsidR="00133433" w:rsidRPr="00F8529D" w:rsidRDefault="00133433" w:rsidP="00143691">
      <w:pPr>
        <w:numPr>
          <w:ilvl w:val="0"/>
          <w:numId w:val="55"/>
        </w:numPr>
        <w:spacing w:line="259" w:lineRule="auto"/>
        <w:ind w:left="363" w:hanging="357"/>
        <w:jc w:val="both"/>
        <w:rPr>
          <w:sz w:val="22"/>
          <w:szCs w:val="22"/>
        </w:rPr>
      </w:pPr>
      <w:bookmarkStart w:id="262"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2"/>
    <w:p w14:paraId="0752E115" w14:textId="77777777" w:rsidR="000C23F8" w:rsidRPr="00F8529D" w:rsidRDefault="000C23F8" w:rsidP="000C23F8">
      <w:pPr>
        <w:spacing w:line="259" w:lineRule="auto"/>
        <w:ind w:left="363"/>
        <w:jc w:val="both"/>
        <w:rPr>
          <w:sz w:val="22"/>
          <w:szCs w:val="22"/>
        </w:rPr>
      </w:pPr>
    </w:p>
    <w:p w14:paraId="11918998" w14:textId="77777777" w:rsidR="000C23F8" w:rsidRPr="00F8529D" w:rsidRDefault="000C23F8" w:rsidP="00AD7A6E">
      <w:pPr>
        <w:pStyle w:val="Nagwek2"/>
      </w:pPr>
      <w:bookmarkStart w:id="263" w:name="_Toc64016215"/>
      <w:bookmarkStart w:id="264" w:name="_Toc106095877"/>
      <w:bookmarkStart w:id="265" w:name="_Toc106096317"/>
      <w:bookmarkStart w:id="266" w:name="_Toc106096421"/>
      <w:bookmarkStart w:id="267" w:name="_Toc204685656"/>
      <w:bookmarkStart w:id="268" w:name="_Hlk202858682"/>
      <w:bookmarkEnd w:id="261"/>
      <w:r w:rsidRPr="00F8529D">
        <w:t>§ 1</w:t>
      </w:r>
      <w:r w:rsidR="00B71040" w:rsidRPr="00F8529D">
        <w:t>9</w:t>
      </w:r>
      <w:r w:rsidRPr="00F8529D">
        <w:t>. Zasady etyki</w:t>
      </w:r>
      <w:bookmarkEnd w:id="263"/>
      <w:bookmarkEnd w:id="264"/>
      <w:bookmarkEnd w:id="265"/>
      <w:bookmarkEnd w:id="266"/>
      <w:bookmarkEnd w:id="267"/>
    </w:p>
    <w:p w14:paraId="17585115" w14:textId="77777777" w:rsidR="000C23F8" w:rsidRPr="00AB2C6F" w:rsidRDefault="000C23F8" w:rsidP="00143691">
      <w:pPr>
        <w:numPr>
          <w:ilvl w:val="0"/>
          <w:numId w:val="56"/>
        </w:numPr>
        <w:spacing w:line="259" w:lineRule="auto"/>
        <w:ind w:hanging="357"/>
        <w:jc w:val="both"/>
        <w:rPr>
          <w:sz w:val="22"/>
          <w:szCs w:val="22"/>
        </w:rPr>
      </w:pPr>
      <w:bookmarkStart w:id="269" w:name="_Hlk67826550"/>
      <w:r w:rsidRPr="00AB2C6F">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322B4355" w14:textId="77777777" w:rsidR="000C23F8" w:rsidRPr="00AB2C6F" w:rsidRDefault="000C23F8" w:rsidP="00143691">
      <w:pPr>
        <w:numPr>
          <w:ilvl w:val="1"/>
          <w:numId w:val="56"/>
        </w:numPr>
        <w:spacing w:line="259" w:lineRule="auto"/>
        <w:ind w:hanging="357"/>
        <w:jc w:val="both"/>
        <w:rPr>
          <w:sz w:val="22"/>
          <w:szCs w:val="22"/>
        </w:rPr>
      </w:pPr>
      <w:bookmarkStart w:id="270" w:name="_Hlk156480572"/>
      <w:r w:rsidRPr="00AB2C6F">
        <w:rPr>
          <w:sz w:val="22"/>
          <w:szCs w:val="22"/>
        </w:rPr>
        <w:t xml:space="preserve">popełnienia przestępstw określonych w art. 16 ustawy z dnia 28 października 2002 r. </w:t>
      </w:r>
      <w:bookmarkStart w:id="271" w:name="_Hlk144468375"/>
      <w:r w:rsidRPr="00AB2C6F">
        <w:rPr>
          <w:sz w:val="22"/>
          <w:szCs w:val="22"/>
        </w:rPr>
        <w:t>o odpowiedzialności podmiotów zbiorowych za czyny zabronione pod groźbą kary</w:t>
      </w:r>
      <w:bookmarkEnd w:id="271"/>
      <w:r w:rsidRPr="00AB2C6F">
        <w:rPr>
          <w:sz w:val="22"/>
          <w:szCs w:val="22"/>
        </w:rPr>
        <w:t xml:space="preserve"> </w:t>
      </w:r>
      <w:r w:rsidR="00744F79" w:rsidRPr="00AB2C6F">
        <w:rPr>
          <w:sz w:val="22"/>
          <w:szCs w:val="22"/>
        </w:rPr>
        <w:t xml:space="preserve">(Dz. U. </w:t>
      </w:r>
      <w:r w:rsidR="00744F79" w:rsidRPr="00AB2C6F">
        <w:rPr>
          <w:sz w:val="22"/>
          <w:szCs w:val="22"/>
        </w:rPr>
        <w:br/>
        <w:t>2002 nr 197 poz.1661 z późn. zm.).</w:t>
      </w:r>
    </w:p>
    <w:p w14:paraId="40C2F044" w14:textId="77777777" w:rsidR="000C23F8" w:rsidRPr="00AB2C6F" w:rsidRDefault="000C23F8" w:rsidP="00143691">
      <w:pPr>
        <w:numPr>
          <w:ilvl w:val="1"/>
          <w:numId w:val="56"/>
        </w:numPr>
        <w:spacing w:line="259" w:lineRule="auto"/>
        <w:ind w:hanging="357"/>
        <w:jc w:val="both"/>
        <w:rPr>
          <w:sz w:val="22"/>
          <w:szCs w:val="22"/>
        </w:rPr>
      </w:pPr>
      <w:r w:rsidRPr="00AB2C6F">
        <w:rPr>
          <w:sz w:val="22"/>
          <w:szCs w:val="22"/>
        </w:rPr>
        <w:t xml:space="preserve">popełnienia czynów wskazanych w ustawie z dnia 16 kwietnia 1993 roku </w:t>
      </w:r>
      <w:bookmarkStart w:id="272" w:name="_Hlk144468401"/>
      <w:r w:rsidRPr="00AB2C6F">
        <w:rPr>
          <w:sz w:val="22"/>
          <w:szCs w:val="22"/>
        </w:rPr>
        <w:t>o zwalczaniu nieuczciwej konkurencji</w:t>
      </w:r>
      <w:bookmarkEnd w:id="272"/>
      <w:r w:rsidRPr="00AB2C6F">
        <w:rPr>
          <w:sz w:val="22"/>
          <w:szCs w:val="22"/>
        </w:rPr>
        <w:t xml:space="preserve"> </w:t>
      </w:r>
      <w:bookmarkStart w:id="273" w:name="_Hlk148611757"/>
      <w:r w:rsidRPr="00AB2C6F">
        <w:rPr>
          <w:sz w:val="22"/>
          <w:szCs w:val="22"/>
        </w:rPr>
        <w:t xml:space="preserve">(Dz. U. </w:t>
      </w:r>
      <w:r w:rsidR="00744F79" w:rsidRPr="00AB2C6F">
        <w:rPr>
          <w:sz w:val="22"/>
          <w:szCs w:val="22"/>
        </w:rPr>
        <w:t>1993 nr 47 poz.211</w:t>
      </w:r>
      <w:r w:rsidR="00FF2455" w:rsidRPr="00AB2C6F">
        <w:rPr>
          <w:sz w:val="22"/>
          <w:szCs w:val="22"/>
        </w:rPr>
        <w:t>.</w:t>
      </w:r>
      <w:r w:rsidR="00133433" w:rsidRPr="00AB2C6F">
        <w:rPr>
          <w:sz w:val="22"/>
          <w:szCs w:val="22"/>
        </w:rPr>
        <w:t xml:space="preserve"> z</w:t>
      </w:r>
      <w:r w:rsidR="00FF2455" w:rsidRPr="00AB2C6F">
        <w:rPr>
          <w:sz w:val="22"/>
          <w:szCs w:val="22"/>
        </w:rPr>
        <w:t xml:space="preserve"> późn. zm.</w:t>
      </w:r>
      <w:r w:rsidRPr="00AB2C6F">
        <w:rPr>
          <w:sz w:val="22"/>
          <w:szCs w:val="22"/>
        </w:rPr>
        <w:t>).</w:t>
      </w:r>
      <w:bookmarkEnd w:id="273"/>
    </w:p>
    <w:bookmarkEnd w:id="270"/>
    <w:p w14:paraId="1188391F" w14:textId="77777777" w:rsidR="000C23F8" w:rsidRPr="00AB2C6F" w:rsidRDefault="000C23F8" w:rsidP="00143691">
      <w:pPr>
        <w:numPr>
          <w:ilvl w:val="0"/>
          <w:numId w:val="56"/>
        </w:numPr>
        <w:spacing w:line="259" w:lineRule="auto"/>
        <w:ind w:hanging="357"/>
        <w:jc w:val="both"/>
        <w:rPr>
          <w:sz w:val="22"/>
          <w:szCs w:val="22"/>
        </w:rPr>
      </w:pPr>
      <w:r w:rsidRPr="00AB2C6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2041AA0" w14:textId="77777777" w:rsidR="00AB0C78" w:rsidRPr="00AB2C6F" w:rsidRDefault="00AB2101" w:rsidP="00143691">
      <w:pPr>
        <w:numPr>
          <w:ilvl w:val="0"/>
          <w:numId w:val="56"/>
        </w:numPr>
        <w:spacing w:line="259" w:lineRule="auto"/>
        <w:jc w:val="both"/>
        <w:rPr>
          <w:sz w:val="22"/>
          <w:szCs w:val="22"/>
        </w:rPr>
      </w:pPr>
      <w:bookmarkStart w:id="274" w:name="_Hlk202858702"/>
      <w:bookmarkStart w:id="275" w:name="_Hlk167104771"/>
      <w:r w:rsidRPr="00AB2C6F">
        <w:rPr>
          <w:sz w:val="22"/>
          <w:szCs w:val="22"/>
        </w:rPr>
        <w:t>Strony oświadczają</w:t>
      </w:r>
      <w:r w:rsidR="00C02E70" w:rsidRPr="00AB2C6F">
        <w:rPr>
          <w:sz w:val="22"/>
          <w:szCs w:val="22"/>
        </w:rPr>
        <w:t>,</w:t>
      </w:r>
      <w:r w:rsidRPr="00AB2C6F">
        <w:rPr>
          <w:sz w:val="22"/>
          <w:szCs w:val="22"/>
        </w:rPr>
        <w:t xml:space="preserve"> że zapoznały się z Polityką Antykorupcyjną Polskiej Grupy Górniczej S.A.</w:t>
      </w:r>
      <w:r w:rsidR="00AB0C78" w:rsidRPr="00AB2C6F">
        <w:rPr>
          <w:sz w:val="22"/>
          <w:szCs w:val="22"/>
        </w:rPr>
        <w:t xml:space="preserve"> oraz Kodeksem Postępowania dla Partnerów Biznesowych </w:t>
      </w:r>
      <w:r w:rsidRPr="00AB2C6F">
        <w:rPr>
          <w:sz w:val="22"/>
          <w:szCs w:val="22"/>
        </w:rPr>
        <w:t xml:space="preserve">i zobowiązują się do </w:t>
      </w:r>
      <w:r w:rsidR="00AB0C78" w:rsidRPr="00AB2C6F">
        <w:rPr>
          <w:sz w:val="22"/>
          <w:szCs w:val="22"/>
        </w:rPr>
        <w:t>ich</w:t>
      </w:r>
      <w:r w:rsidRPr="00AB2C6F">
        <w:rPr>
          <w:sz w:val="22"/>
          <w:szCs w:val="22"/>
        </w:rPr>
        <w:t xml:space="preserve"> stosowania oraz zapoznawania się z</w:t>
      </w:r>
      <w:r w:rsidR="00AB0C78" w:rsidRPr="00AB2C6F">
        <w:rPr>
          <w:sz w:val="22"/>
          <w:szCs w:val="22"/>
        </w:rPr>
        <w:t xml:space="preserve"> ich</w:t>
      </w:r>
      <w:r w:rsidRPr="00AB2C6F">
        <w:rPr>
          <w:sz w:val="22"/>
          <w:szCs w:val="22"/>
        </w:rPr>
        <w:t xml:space="preserve"> zmianami</w:t>
      </w:r>
      <w:r w:rsidR="00AB0C78" w:rsidRPr="00AB2C6F">
        <w:rPr>
          <w:sz w:val="22"/>
          <w:szCs w:val="22"/>
        </w:rPr>
        <w:t>.</w:t>
      </w:r>
      <w:r w:rsidRPr="00AB2C6F">
        <w:rPr>
          <w:sz w:val="22"/>
          <w:szCs w:val="22"/>
        </w:rPr>
        <w:t xml:space="preserve"> </w:t>
      </w:r>
      <w:r w:rsidR="00AB0C78" w:rsidRPr="00AB2C6F">
        <w:rPr>
          <w:sz w:val="22"/>
          <w:szCs w:val="22"/>
        </w:rPr>
        <w:t>T</w:t>
      </w:r>
      <w:r w:rsidRPr="00AB2C6F">
        <w:rPr>
          <w:sz w:val="22"/>
          <w:szCs w:val="22"/>
        </w:rPr>
        <w:t xml:space="preserve">reść </w:t>
      </w:r>
      <w:r w:rsidR="00AB0C78" w:rsidRPr="00AB2C6F">
        <w:rPr>
          <w:sz w:val="22"/>
          <w:szCs w:val="22"/>
        </w:rPr>
        <w:t xml:space="preserve">Polityki oraz Kodeksu </w:t>
      </w:r>
      <w:r w:rsidRPr="00AB2C6F">
        <w:rPr>
          <w:sz w:val="22"/>
          <w:szCs w:val="22"/>
        </w:rPr>
        <w:t>znajduj</w:t>
      </w:r>
      <w:r w:rsidR="00AB0C78" w:rsidRPr="00AB2C6F">
        <w:rPr>
          <w:sz w:val="22"/>
          <w:szCs w:val="22"/>
        </w:rPr>
        <w:t>ą</w:t>
      </w:r>
      <w:r w:rsidRPr="00AB2C6F">
        <w:rPr>
          <w:sz w:val="22"/>
          <w:szCs w:val="22"/>
        </w:rPr>
        <w:t xml:space="preserve"> się pod adres</w:t>
      </w:r>
      <w:r w:rsidR="00AB0C78" w:rsidRPr="00AB2C6F">
        <w:rPr>
          <w:sz w:val="22"/>
          <w:szCs w:val="22"/>
        </w:rPr>
        <w:t>a</w:t>
      </w:r>
      <w:r w:rsidRPr="00AB2C6F">
        <w:rPr>
          <w:sz w:val="22"/>
          <w:szCs w:val="22"/>
        </w:rPr>
        <w:t>m</w:t>
      </w:r>
      <w:r w:rsidR="00AB0C78" w:rsidRPr="00AB2C6F">
        <w:rPr>
          <w:sz w:val="22"/>
          <w:szCs w:val="22"/>
        </w:rPr>
        <w:t>i</w:t>
      </w:r>
      <w:r w:rsidRPr="00AB2C6F">
        <w:rPr>
          <w:sz w:val="22"/>
          <w:szCs w:val="22"/>
        </w:rPr>
        <w:t xml:space="preserve">: </w:t>
      </w:r>
      <w:hyperlink r:id="rId16" w:history="1">
        <w:r w:rsidRPr="00AB2C6F">
          <w:rPr>
            <w:rStyle w:val="Hipercze"/>
            <w:sz w:val="22"/>
            <w:szCs w:val="22"/>
          </w:rPr>
          <w:t>https://www.pgg.pl/strefa-korporacyjna/firma/inne/polityka-antykorupcyjna</w:t>
        </w:r>
      </w:hyperlink>
    </w:p>
    <w:p w14:paraId="627E4716" w14:textId="77777777" w:rsidR="00AB2101" w:rsidRPr="00AB2C6F" w:rsidRDefault="00AB0C78" w:rsidP="00AB0C78">
      <w:pPr>
        <w:spacing w:line="259" w:lineRule="auto"/>
        <w:ind w:left="360"/>
        <w:jc w:val="both"/>
        <w:rPr>
          <w:sz w:val="22"/>
          <w:szCs w:val="22"/>
        </w:rPr>
      </w:pPr>
      <w:hyperlink r:id="rId17" w:history="1">
        <w:r w:rsidRPr="00AB2C6F">
          <w:rPr>
            <w:rStyle w:val="Hipercze"/>
            <w:sz w:val="22"/>
            <w:szCs w:val="22"/>
          </w:rPr>
          <w:t>https://www.pgg.pl/strefa-korporacyjna/firma/inne/kodeks-dla-partnerow-biznesowych</w:t>
        </w:r>
      </w:hyperlink>
      <w:r w:rsidR="00AB2101" w:rsidRPr="00AB2C6F">
        <w:rPr>
          <w:sz w:val="22"/>
          <w:szCs w:val="22"/>
        </w:rPr>
        <w:t xml:space="preserve"> </w:t>
      </w:r>
    </w:p>
    <w:bookmarkEnd w:id="274"/>
    <w:p w14:paraId="217A0477" w14:textId="77777777" w:rsidR="00AB2101" w:rsidRPr="00AB2C6F" w:rsidRDefault="00AB2101" w:rsidP="00143691">
      <w:pPr>
        <w:numPr>
          <w:ilvl w:val="0"/>
          <w:numId w:val="56"/>
        </w:numPr>
        <w:spacing w:line="259" w:lineRule="auto"/>
        <w:jc w:val="both"/>
        <w:rPr>
          <w:sz w:val="22"/>
          <w:szCs w:val="22"/>
        </w:rPr>
      </w:pPr>
      <w:r w:rsidRPr="00AB2C6F">
        <w:rPr>
          <w:sz w:val="22"/>
          <w:szCs w:val="22"/>
        </w:rPr>
        <w:t>Wykonawca oświadcza</w:t>
      </w:r>
      <w:r w:rsidR="00C02E70" w:rsidRPr="00AB2C6F">
        <w:rPr>
          <w:sz w:val="22"/>
          <w:szCs w:val="22"/>
        </w:rPr>
        <w:t>,</w:t>
      </w:r>
      <w:r w:rsidRPr="00AB2C6F">
        <w:rPr>
          <w:sz w:val="22"/>
          <w:szCs w:val="22"/>
        </w:rPr>
        <w:t xml:space="preserve"> że dołoży należytej staranności, aby pracownicy, współpracownicy, podwykonawcy lub osoby, przy pomocy których będzie realizował zamówienie zapoznali się </w:t>
      </w:r>
      <w:r w:rsidRPr="00AB2C6F">
        <w:rPr>
          <w:sz w:val="22"/>
          <w:szCs w:val="22"/>
        </w:rPr>
        <w:br/>
        <w:t>i stosowali wyżej opisane zasady.</w:t>
      </w:r>
    </w:p>
    <w:p w14:paraId="610A0B2A" w14:textId="77777777" w:rsidR="00AB2101" w:rsidRPr="00AB2C6F" w:rsidRDefault="00AB2101" w:rsidP="00143691">
      <w:pPr>
        <w:numPr>
          <w:ilvl w:val="0"/>
          <w:numId w:val="56"/>
        </w:numPr>
        <w:spacing w:line="259" w:lineRule="auto"/>
        <w:jc w:val="both"/>
        <w:rPr>
          <w:sz w:val="22"/>
          <w:szCs w:val="22"/>
        </w:rPr>
      </w:pPr>
      <w:r w:rsidRPr="00AB2C6F">
        <w:rPr>
          <w:sz w:val="22"/>
          <w:szCs w:val="22"/>
        </w:rPr>
        <w:t xml:space="preserve">Naruszenie wyżej opisanych zasad jest traktowane jak rażące naruszenie postanowień Umowy. </w:t>
      </w:r>
    </w:p>
    <w:p w14:paraId="595B4477" w14:textId="77777777" w:rsidR="00AB2101" w:rsidRPr="00AB2C6F" w:rsidRDefault="00AB2101" w:rsidP="00143691">
      <w:pPr>
        <w:numPr>
          <w:ilvl w:val="0"/>
          <w:numId w:val="56"/>
        </w:numPr>
        <w:spacing w:line="259" w:lineRule="auto"/>
        <w:jc w:val="both"/>
        <w:rPr>
          <w:sz w:val="22"/>
          <w:szCs w:val="22"/>
        </w:rPr>
      </w:pPr>
      <w:r w:rsidRPr="00AB2C6F">
        <w:rPr>
          <w:sz w:val="22"/>
          <w:szCs w:val="22"/>
        </w:rPr>
        <w:t xml:space="preserve">Naruszenie wyżej opisanych zasad może spowodować rozwiązanie Umowy bez zachowania okresu wypowiedzenia, Wykonawcy nie będą przysługiwać żadne roszczenia z tego tytułu. </w:t>
      </w:r>
    </w:p>
    <w:p w14:paraId="1D5E6CE3" w14:textId="77777777" w:rsidR="00AB2101" w:rsidRPr="00AB2C6F" w:rsidRDefault="00AB2101" w:rsidP="00143691">
      <w:pPr>
        <w:numPr>
          <w:ilvl w:val="0"/>
          <w:numId w:val="56"/>
        </w:numPr>
        <w:spacing w:line="259" w:lineRule="auto"/>
        <w:jc w:val="both"/>
        <w:rPr>
          <w:sz w:val="22"/>
          <w:szCs w:val="22"/>
        </w:rPr>
      </w:pPr>
      <w:r w:rsidRPr="00AB2C6F">
        <w:rPr>
          <w:sz w:val="22"/>
          <w:szCs w:val="22"/>
        </w:rPr>
        <w:t xml:space="preserve">Strony zobowiązują się do informowania się wzajemnie o każdym przypadku naruszenia zasad opisanych w niniejszym paragrafie Umowy. </w:t>
      </w:r>
      <w:bookmarkEnd w:id="275"/>
    </w:p>
    <w:p w14:paraId="4A840A45" w14:textId="77777777" w:rsidR="000C23F8" w:rsidRPr="00F8529D" w:rsidRDefault="000C23F8" w:rsidP="00AD7A6E">
      <w:pPr>
        <w:pStyle w:val="Nagwek2"/>
      </w:pPr>
      <w:bookmarkStart w:id="276" w:name="_Toc106095878"/>
      <w:bookmarkStart w:id="277" w:name="_Toc106096318"/>
      <w:bookmarkStart w:id="278" w:name="_Toc106096422"/>
      <w:bookmarkStart w:id="279" w:name="_Toc204685657"/>
      <w:bookmarkStart w:id="280" w:name="_Hlk105675117"/>
      <w:bookmarkStart w:id="281" w:name="_Hlk67826575"/>
      <w:bookmarkStart w:id="282" w:name="_Toc64016216"/>
      <w:bookmarkEnd w:id="268"/>
      <w:bookmarkEnd w:id="269"/>
      <w:r w:rsidRPr="00F8529D">
        <w:t xml:space="preserve">§ </w:t>
      </w:r>
      <w:r w:rsidR="00B71040" w:rsidRPr="00F8529D">
        <w:t>20</w:t>
      </w:r>
      <w:r w:rsidRPr="00F8529D">
        <w:t>. Nadzór wynikający z zarządzania środowiskowego</w:t>
      </w:r>
      <w:bookmarkEnd w:id="276"/>
      <w:bookmarkEnd w:id="277"/>
      <w:bookmarkEnd w:id="278"/>
      <w:bookmarkEnd w:id="279"/>
    </w:p>
    <w:p w14:paraId="468ACFAF"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564E4583"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3CDA3BC"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530F2169" w14:textId="77777777" w:rsidR="000C23F8" w:rsidRPr="00E66F78" w:rsidRDefault="000C23F8" w:rsidP="00AD7A6E">
      <w:pPr>
        <w:pStyle w:val="Nagwek2"/>
      </w:pPr>
      <w:bookmarkStart w:id="283" w:name="_Toc106095879"/>
      <w:bookmarkStart w:id="284" w:name="_Toc106096319"/>
      <w:bookmarkStart w:id="285" w:name="_Toc106096423"/>
      <w:bookmarkStart w:id="286" w:name="_Toc204685658"/>
      <w:bookmarkStart w:id="287" w:name="_Hlk67826617"/>
      <w:bookmarkEnd w:id="280"/>
      <w:bookmarkEnd w:id="281"/>
      <w:r w:rsidRPr="00B62661">
        <w:t xml:space="preserve">§ </w:t>
      </w:r>
      <w:r>
        <w:t>2</w:t>
      </w:r>
      <w:r w:rsidR="00B71040">
        <w:t>1</w:t>
      </w:r>
      <w:r w:rsidRPr="00B62661">
        <w:t xml:space="preserve">. </w:t>
      </w:r>
      <w:r w:rsidRPr="00E66F78">
        <w:t>Siła wyższa</w:t>
      </w:r>
      <w:bookmarkEnd w:id="282"/>
      <w:bookmarkEnd w:id="283"/>
      <w:bookmarkEnd w:id="284"/>
      <w:bookmarkEnd w:id="285"/>
      <w:bookmarkEnd w:id="286"/>
    </w:p>
    <w:p w14:paraId="0681A93E" w14:textId="77777777" w:rsidR="000C23F8" w:rsidRPr="00E66F78" w:rsidRDefault="000C23F8" w:rsidP="00143691">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74658CF" w14:textId="77777777" w:rsidR="000C23F8" w:rsidRPr="00F8529D" w:rsidRDefault="000C23F8" w:rsidP="00143691">
      <w:pPr>
        <w:numPr>
          <w:ilvl w:val="0"/>
          <w:numId w:val="57"/>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0C9DA43" w14:textId="77777777" w:rsidR="000C23F8" w:rsidRPr="00F8529D" w:rsidRDefault="000C23F8" w:rsidP="00143691">
      <w:pPr>
        <w:numPr>
          <w:ilvl w:val="1"/>
          <w:numId w:val="57"/>
        </w:numPr>
        <w:jc w:val="both"/>
        <w:rPr>
          <w:sz w:val="22"/>
          <w:szCs w:val="22"/>
        </w:rPr>
      </w:pPr>
      <w:r w:rsidRPr="00F8529D">
        <w:rPr>
          <w:sz w:val="22"/>
          <w:szCs w:val="22"/>
        </w:rPr>
        <w:t>klęski żywiołowe np. pożar, powódź, trzęsienie ziemi itp.,</w:t>
      </w:r>
    </w:p>
    <w:p w14:paraId="7AC706BE" w14:textId="77777777" w:rsidR="000C23F8" w:rsidRPr="00F8529D" w:rsidRDefault="000C23F8" w:rsidP="00143691">
      <w:pPr>
        <w:numPr>
          <w:ilvl w:val="1"/>
          <w:numId w:val="57"/>
        </w:numPr>
        <w:jc w:val="both"/>
        <w:rPr>
          <w:sz w:val="22"/>
          <w:szCs w:val="22"/>
        </w:rPr>
      </w:pPr>
      <w:r w:rsidRPr="00F8529D">
        <w:rPr>
          <w:sz w:val="22"/>
          <w:szCs w:val="22"/>
        </w:rPr>
        <w:t>akty władzy państwowej np. stan wojenny, stan wyjątkowy, itp.,</w:t>
      </w:r>
    </w:p>
    <w:p w14:paraId="405A8F06" w14:textId="77777777" w:rsidR="000C23F8" w:rsidRPr="00F8529D" w:rsidRDefault="000C23F8" w:rsidP="00143691">
      <w:pPr>
        <w:numPr>
          <w:ilvl w:val="1"/>
          <w:numId w:val="57"/>
        </w:numPr>
        <w:jc w:val="both"/>
        <w:rPr>
          <w:sz w:val="22"/>
          <w:szCs w:val="22"/>
        </w:rPr>
      </w:pPr>
      <w:r w:rsidRPr="00F8529D">
        <w:rPr>
          <w:sz w:val="22"/>
          <w:szCs w:val="22"/>
        </w:rPr>
        <w:t>poważne zakłócenia w funkcjonowaniu transportu.</w:t>
      </w:r>
    </w:p>
    <w:p w14:paraId="6D2DB783" w14:textId="77777777" w:rsidR="000C23F8" w:rsidRPr="00F8529D" w:rsidRDefault="000C23F8" w:rsidP="00143691">
      <w:pPr>
        <w:numPr>
          <w:ilvl w:val="0"/>
          <w:numId w:val="57"/>
        </w:numPr>
        <w:ind w:left="357" w:hanging="357"/>
        <w:jc w:val="both"/>
        <w:rPr>
          <w:sz w:val="22"/>
          <w:szCs w:val="22"/>
        </w:rPr>
      </w:pPr>
      <w:bookmarkStart w:id="28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0DE610BB" w14:textId="77777777" w:rsidR="000C23F8" w:rsidRPr="00F8529D" w:rsidRDefault="000C23F8" w:rsidP="00143691">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E1C9E64" w14:textId="77777777" w:rsidR="000C23F8" w:rsidRPr="00EA698B" w:rsidRDefault="000C23F8" w:rsidP="00AD7A6E">
      <w:pPr>
        <w:pStyle w:val="Nagwek2"/>
      </w:pPr>
      <w:bookmarkStart w:id="289" w:name="_Toc64016217"/>
      <w:bookmarkStart w:id="290" w:name="_Toc106095880"/>
      <w:bookmarkStart w:id="291" w:name="_Toc106096320"/>
      <w:bookmarkStart w:id="292" w:name="_Toc106096424"/>
      <w:bookmarkStart w:id="293" w:name="_Toc204685659"/>
      <w:r w:rsidRPr="00EA698B">
        <w:t>§ 2</w:t>
      </w:r>
      <w:r w:rsidR="00B71040" w:rsidRPr="00EA698B">
        <w:t>2</w:t>
      </w:r>
      <w:r w:rsidRPr="00EA698B">
        <w:t>. Postanowienia końcowe</w:t>
      </w:r>
      <w:bookmarkEnd w:id="289"/>
      <w:bookmarkEnd w:id="290"/>
      <w:bookmarkEnd w:id="291"/>
      <w:bookmarkEnd w:id="292"/>
      <w:bookmarkEnd w:id="293"/>
    </w:p>
    <w:p w14:paraId="3AF52E9B" w14:textId="77777777" w:rsidR="005812ED" w:rsidRPr="00EA698B" w:rsidRDefault="005812ED" w:rsidP="00143691">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B09C6B3" w14:textId="77777777" w:rsidR="005812ED" w:rsidRPr="00EA698B" w:rsidRDefault="005812ED" w:rsidP="00143691">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7118AB6C" w14:textId="77777777" w:rsidR="000C23F8" w:rsidRPr="00EA698B" w:rsidRDefault="000C23F8" w:rsidP="00143691">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5A754BBD" w14:textId="77777777" w:rsidR="00A95C13" w:rsidRPr="00AB2C6F" w:rsidRDefault="00A95C13" w:rsidP="00143691">
      <w:pPr>
        <w:numPr>
          <w:ilvl w:val="0"/>
          <w:numId w:val="58"/>
        </w:numPr>
        <w:spacing w:line="259" w:lineRule="auto"/>
        <w:ind w:left="357" w:hanging="357"/>
        <w:jc w:val="both"/>
        <w:rPr>
          <w:i/>
          <w:iCs/>
          <w:sz w:val="22"/>
          <w:szCs w:val="22"/>
        </w:rPr>
      </w:pPr>
      <w:r w:rsidRPr="00AB2C6F">
        <w:rPr>
          <w:sz w:val="22"/>
          <w:szCs w:val="22"/>
        </w:rPr>
        <w:t xml:space="preserve">Umowa została sporządzona w dwóch egzemplarzach, po jednym dla każdej ze Stron. </w:t>
      </w:r>
      <w:r w:rsidRPr="00AB2C6F">
        <w:rPr>
          <w:i/>
          <w:iCs/>
          <w:sz w:val="22"/>
          <w:szCs w:val="22"/>
        </w:rPr>
        <w:t>(</w:t>
      </w:r>
      <w:r w:rsidR="00F61CB5" w:rsidRPr="00AB2C6F">
        <w:rPr>
          <w:i/>
          <w:iCs/>
          <w:sz w:val="22"/>
          <w:szCs w:val="22"/>
        </w:rPr>
        <w:t xml:space="preserve">zapis </w:t>
      </w:r>
      <w:r w:rsidRPr="00AB2C6F">
        <w:rPr>
          <w:i/>
          <w:iCs/>
          <w:sz w:val="22"/>
          <w:szCs w:val="22"/>
        </w:rPr>
        <w:t xml:space="preserve">tylko </w:t>
      </w:r>
      <w:r w:rsidR="00F61CB5" w:rsidRPr="00AB2C6F">
        <w:rPr>
          <w:i/>
          <w:iCs/>
          <w:sz w:val="22"/>
          <w:szCs w:val="22"/>
        </w:rPr>
        <w:br/>
      </w:r>
      <w:r w:rsidRPr="00AB2C6F">
        <w:rPr>
          <w:i/>
          <w:iCs/>
          <w:sz w:val="22"/>
          <w:szCs w:val="22"/>
        </w:rPr>
        <w:t>w przypadku wersji papierowej</w:t>
      </w:r>
      <w:r w:rsidR="00F61CB5" w:rsidRPr="00AB2C6F">
        <w:rPr>
          <w:i/>
          <w:iCs/>
          <w:sz w:val="22"/>
          <w:szCs w:val="22"/>
        </w:rPr>
        <w:t>.)</w:t>
      </w:r>
    </w:p>
    <w:p w14:paraId="60E77517" w14:textId="77777777" w:rsidR="000C523D" w:rsidRDefault="000C523D" w:rsidP="000C523D">
      <w:pPr>
        <w:spacing w:line="259" w:lineRule="auto"/>
        <w:ind w:left="357"/>
        <w:jc w:val="both"/>
        <w:rPr>
          <w:color w:val="FF0000"/>
          <w:sz w:val="22"/>
          <w:szCs w:val="22"/>
        </w:rPr>
      </w:pPr>
    </w:p>
    <w:p w14:paraId="2A83CE9F" w14:textId="77777777" w:rsidR="000C523D" w:rsidRDefault="000C523D" w:rsidP="000C523D">
      <w:pPr>
        <w:spacing w:line="259" w:lineRule="auto"/>
        <w:ind w:left="357"/>
        <w:jc w:val="both"/>
        <w:rPr>
          <w:color w:val="FF0000"/>
          <w:sz w:val="22"/>
          <w:szCs w:val="22"/>
        </w:rPr>
      </w:pPr>
    </w:p>
    <w:p w14:paraId="1D9A6662" w14:textId="77777777" w:rsidR="000C523D" w:rsidRPr="00F61CB5" w:rsidRDefault="000C523D" w:rsidP="000C523D">
      <w:pPr>
        <w:spacing w:line="259" w:lineRule="auto"/>
        <w:ind w:left="357"/>
        <w:jc w:val="both"/>
        <w:rPr>
          <w:i/>
          <w:iCs/>
          <w:color w:val="0070C0"/>
          <w:sz w:val="22"/>
          <w:szCs w:val="22"/>
        </w:rPr>
      </w:pPr>
    </w:p>
    <w:p w14:paraId="47566F0E"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04685660"/>
      <w:bookmarkEnd w:id="287"/>
      <w:r w:rsidRPr="00AD7A6E">
        <w:rPr>
          <w:sz w:val="22"/>
          <w:szCs w:val="22"/>
        </w:rPr>
        <w:t>Załączniki do Umowy</w:t>
      </w:r>
      <w:bookmarkEnd w:id="294"/>
      <w:bookmarkEnd w:id="295"/>
      <w:bookmarkEnd w:id="296"/>
      <w:bookmarkEnd w:id="297"/>
      <w:bookmarkEnd w:id="298"/>
    </w:p>
    <w:p w14:paraId="59EF416E"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AADEE87"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B2C6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DA49B8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B2C6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EEEF50F" w14:textId="77777777" w:rsidR="000C23F8" w:rsidRDefault="000C23F8" w:rsidP="000C23F8">
      <w:pPr>
        <w:spacing w:after="160" w:line="259" w:lineRule="auto"/>
        <w:rPr>
          <w:sz w:val="22"/>
          <w:szCs w:val="22"/>
        </w:rPr>
      </w:pPr>
      <w:r>
        <w:rPr>
          <w:sz w:val="22"/>
          <w:szCs w:val="22"/>
        </w:rPr>
        <w:br w:type="page"/>
      </w:r>
    </w:p>
    <w:p w14:paraId="303C460C" w14:textId="77777777"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13580F1B" w14:textId="77777777" w:rsidR="000C23F8" w:rsidRPr="001456AD" w:rsidRDefault="000C23F8" w:rsidP="000C23F8">
      <w:pPr>
        <w:spacing w:before="120"/>
        <w:jc w:val="right"/>
        <w:rPr>
          <w:b/>
          <w:bCs/>
          <w:sz w:val="22"/>
          <w:szCs w:val="22"/>
        </w:rPr>
      </w:pPr>
      <w:bookmarkStart w:id="299" w:name="_Hlk67826939"/>
      <w:bookmarkStart w:id="30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9"/>
    <w:p w14:paraId="344842FF" w14:textId="77777777" w:rsidR="000C23F8" w:rsidRPr="00AC2718" w:rsidRDefault="000C23F8" w:rsidP="000C23F8">
      <w:pPr>
        <w:jc w:val="both"/>
        <w:rPr>
          <w:b/>
          <w:bCs/>
          <w:color w:val="000000" w:themeColor="text1"/>
          <w:sz w:val="24"/>
          <w:szCs w:val="24"/>
        </w:rPr>
      </w:pPr>
    </w:p>
    <w:p w14:paraId="533EEF5A" w14:textId="77777777" w:rsidR="000C23F8" w:rsidRDefault="000C23F8" w:rsidP="000C23F8">
      <w:pPr>
        <w:jc w:val="both"/>
        <w:rPr>
          <w:b/>
          <w:bCs/>
          <w:color w:val="000000" w:themeColor="text1"/>
          <w:sz w:val="28"/>
          <w:szCs w:val="28"/>
        </w:rPr>
      </w:pPr>
    </w:p>
    <w:p w14:paraId="30712ACF"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00841C3F"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1" w:name="_Hlk147849015"/>
      <w:r w:rsidRPr="00744F79">
        <w:rPr>
          <w:b/>
          <w:bCs/>
          <w:i/>
          <w:iCs/>
          <w:color w:val="FF0000"/>
          <w:sz w:val="28"/>
          <w:szCs w:val="28"/>
        </w:rPr>
        <w:t>)</w:t>
      </w:r>
    </w:p>
    <w:bookmarkEnd w:id="300"/>
    <w:bookmarkEnd w:id="301"/>
    <w:p w14:paraId="673C5694" w14:textId="77777777" w:rsidR="000C23F8" w:rsidRPr="008F2909" w:rsidRDefault="000C23F8" w:rsidP="000C23F8">
      <w:pPr>
        <w:rPr>
          <w:b/>
          <w:bCs/>
          <w:color w:val="0070C0"/>
          <w:sz w:val="22"/>
          <w:szCs w:val="22"/>
        </w:rPr>
      </w:pPr>
    </w:p>
    <w:p w14:paraId="10D266BA" w14:textId="77777777" w:rsidR="000C23F8" w:rsidRDefault="000C23F8" w:rsidP="000C23F8">
      <w:pPr>
        <w:spacing w:after="160" w:line="259" w:lineRule="auto"/>
        <w:rPr>
          <w:sz w:val="14"/>
          <w:szCs w:val="14"/>
        </w:rPr>
      </w:pPr>
      <w:r>
        <w:rPr>
          <w:sz w:val="14"/>
          <w:szCs w:val="14"/>
        </w:rPr>
        <w:br w:type="page"/>
      </w:r>
    </w:p>
    <w:p w14:paraId="72BBAF48" w14:textId="77777777" w:rsidR="000C23F8" w:rsidRPr="001456AD" w:rsidRDefault="000C23F8" w:rsidP="000C23F8">
      <w:pPr>
        <w:spacing w:before="120"/>
        <w:jc w:val="right"/>
        <w:rPr>
          <w:b/>
          <w:bCs/>
          <w:sz w:val="22"/>
          <w:szCs w:val="22"/>
        </w:rPr>
      </w:pPr>
      <w:bookmarkStart w:id="302" w:name="_Hlk67831498"/>
      <w:bookmarkStart w:id="303" w:name="_Hlk67827058"/>
      <w:r w:rsidRPr="001456AD">
        <w:rPr>
          <w:b/>
          <w:bCs/>
          <w:sz w:val="22"/>
          <w:szCs w:val="22"/>
        </w:rPr>
        <w:lastRenderedPageBreak/>
        <w:t xml:space="preserve">Załącznik nr </w:t>
      </w:r>
      <w:r w:rsidR="00AB2C6F">
        <w:rPr>
          <w:b/>
          <w:bCs/>
          <w:sz w:val="22"/>
          <w:szCs w:val="22"/>
        </w:rPr>
        <w:t>2</w:t>
      </w:r>
      <w:r w:rsidRPr="001456AD">
        <w:rPr>
          <w:b/>
          <w:bCs/>
          <w:sz w:val="22"/>
          <w:szCs w:val="22"/>
        </w:rPr>
        <w:t xml:space="preserve"> do Umowy </w:t>
      </w:r>
    </w:p>
    <w:bookmarkEnd w:id="302"/>
    <w:bookmarkEnd w:id="303"/>
    <w:p w14:paraId="25404276" w14:textId="77777777" w:rsidR="000C23F8" w:rsidRPr="00556F81" w:rsidRDefault="000C23F8" w:rsidP="000C23F8">
      <w:pPr>
        <w:spacing w:after="160" w:line="259" w:lineRule="auto"/>
        <w:jc w:val="center"/>
        <w:rPr>
          <w:b/>
          <w:bCs/>
          <w:sz w:val="22"/>
          <w:szCs w:val="22"/>
        </w:rPr>
      </w:pPr>
    </w:p>
    <w:p w14:paraId="2D427286"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930475C" w14:textId="77777777" w:rsidR="000C23F8" w:rsidRPr="00B30F1F" w:rsidRDefault="000C23F8" w:rsidP="000C23F8">
      <w:pPr>
        <w:overflowPunct w:val="0"/>
        <w:autoSpaceDE w:val="0"/>
        <w:autoSpaceDN w:val="0"/>
        <w:jc w:val="both"/>
        <w:rPr>
          <w:color w:val="000000"/>
          <w:sz w:val="10"/>
          <w:szCs w:val="10"/>
        </w:rPr>
      </w:pPr>
    </w:p>
    <w:p w14:paraId="7C2E759A" w14:textId="77777777" w:rsidR="000C23F8" w:rsidRPr="002E59AA" w:rsidRDefault="000C23F8" w:rsidP="00143691">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1D628557" w14:textId="77777777" w:rsidR="000C23F8" w:rsidRDefault="000C23F8" w:rsidP="00143691">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7A21FC3" w14:textId="77777777" w:rsidR="000C23F8" w:rsidRDefault="000C23F8" w:rsidP="0014369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51A96EC7" w14:textId="77777777" w:rsidR="000C23F8" w:rsidRDefault="000C23F8" w:rsidP="0014369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6C0BBA8E" w14:textId="77777777" w:rsidR="000C23F8" w:rsidRDefault="00DA44BE" w:rsidP="0014369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1900D9DE" w14:textId="77777777" w:rsidR="000C23F8" w:rsidRDefault="000C23F8" w:rsidP="0014369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0B2CBED" w14:textId="77777777" w:rsidR="000C23F8" w:rsidRDefault="000C23F8" w:rsidP="0014369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7646185D" w14:textId="77777777" w:rsidR="000C23F8" w:rsidRDefault="000C23F8" w:rsidP="00143691">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219CBF" w14:textId="77777777" w:rsidR="000C23F8" w:rsidRPr="00B2687A" w:rsidRDefault="000C23F8" w:rsidP="00143691">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6873A0E" w14:textId="77777777" w:rsidR="000C23F8" w:rsidRPr="00B30F1F" w:rsidRDefault="000C23F8" w:rsidP="000C23F8">
      <w:pPr>
        <w:rPr>
          <w:strike/>
        </w:rPr>
      </w:pPr>
    </w:p>
    <w:p w14:paraId="3CCB0FDD" w14:textId="77777777" w:rsidR="00AB2C6F" w:rsidRDefault="00AB2C6F" w:rsidP="000C23F8">
      <w:pPr>
        <w:spacing w:before="120"/>
        <w:jc w:val="right"/>
        <w:rPr>
          <w:b/>
          <w:bCs/>
          <w:sz w:val="22"/>
          <w:szCs w:val="22"/>
        </w:rPr>
      </w:pPr>
      <w:bookmarkStart w:id="304" w:name="_Hlk67832211"/>
    </w:p>
    <w:p w14:paraId="552C76F6" w14:textId="77777777" w:rsidR="00AB2C6F" w:rsidRDefault="00AB2C6F" w:rsidP="000C23F8">
      <w:pPr>
        <w:spacing w:before="120"/>
        <w:jc w:val="right"/>
        <w:rPr>
          <w:b/>
          <w:bCs/>
          <w:sz w:val="22"/>
          <w:szCs w:val="22"/>
        </w:rPr>
      </w:pPr>
    </w:p>
    <w:p w14:paraId="25DCA7DE" w14:textId="77777777" w:rsidR="00AB2C6F" w:rsidRDefault="00AB2C6F" w:rsidP="000C23F8">
      <w:pPr>
        <w:spacing w:before="120"/>
        <w:jc w:val="right"/>
        <w:rPr>
          <w:b/>
          <w:bCs/>
          <w:sz w:val="22"/>
          <w:szCs w:val="22"/>
        </w:rPr>
      </w:pPr>
    </w:p>
    <w:p w14:paraId="1D20A3BA" w14:textId="77777777" w:rsidR="00AB2C6F" w:rsidRDefault="00AB2C6F" w:rsidP="000C23F8">
      <w:pPr>
        <w:spacing w:before="120"/>
        <w:jc w:val="right"/>
        <w:rPr>
          <w:b/>
          <w:bCs/>
          <w:sz w:val="22"/>
          <w:szCs w:val="22"/>
        </w:rPr>
      </w:pPr>
    </w:p>
    <w:p w14:paraId="0835D344" w14:textId="77777777" w:rsidR="00AB2C6F" w:rsidRDefault="00AB2C6F" w:rsidP="000C23F8">
      <w:pPr>
        <w:spacing w:before="120"/>
        <w:jc w:val="right"/>
        <w:rPr>
          <w:b/>
          <w:bCs/>
          <w:sz w:val="22"/>
          <w:szCs w:val="22"/>
        </w:rPr>
      </w:pPr>
    </w:p>
    <w:p w14:paraId="13F69021" w14:textId="77777777" w:rsidR="00AB2C6F" w:rsidRDefault="00AB2C6F" w:rsidP="000C23F8">
      <w:pPr>
        <w:spacing w:before="120"/>
        <w:jc w:val="right"/>
        <w:rPr>
          <w:b/>
          <w:bCs/>
          <w:sz w:val="22"/>
          <w:szCs w:val="22"/>
        </w:rPr>
      </w:pPr>
    </w:p>
    <w:p w14:paraId="7503ECD8" w14:textId="77777777" w:rsidR="00AB2C6F" w:rsidRDefault="00AB2C6F" w:rsidP="000C23F8">
      <w:pPr>
        <w:spacing w:before="120"/>
        <w:jc w:val="right"/>
        <w:rPr>
          <w:b/>
          <w:bCs/>
          <w:sz w:val="22"/>
          <w:szCs w:val="22"/>
        </w:rPr>
      </w:pPr>
    </w:p>
    <w:p w14:paraId="32A216C7" w14:textId="77777777" w:rsidR="00AB2C6F" w:rsidRDefault="00AB2C6F" w:rsidP="000C23F8">
      <w:pPr>
        <w:spacing w:before="120"/>
        <w:jc w:val="right"/>
        <w:rPr>
          <w:b/>
          <w:bCs/>
          <w:sz w:val="22"/>
          <w:szCs w:val="22"/>
        </w:rPr>
      </w:pPr>
    </w:p>
    <w:p w14:paraId="0F5090F6" w14:textId="77777777" w:rsidR="00AB2C6F" w:rsidRDefault="00AB2C6F" w:rsidP="000C23F8">
      <w:pPr>
        <w:spacing w:before="120"/>
        <w:jc w:val="right"/>
        <w:rPr>
          <w:b/>
          <w:bCs/>
          <w:sz w:val="22"/>
          <w:szCs w:val="22"/>
        </w:rPr>
      </w:pPr>
    </w:p>
    <w:p w14:paraId="20D5D77B" w14:textId="77777777" w:rsidR="00AB2C6F" w:rsidRDefault="00AB2C6F" w:rsidP="000C23F8">
      <w:pPr>
        <w:spacing w:before="120"/>
        <w:jc w:val="right"/>
        <w:rPr>
          <w:b/>
          <w:bCs/>
          <w:sz w:val="22"/>
          <w:szCs w:val="22"/>
        </w:rPr>
      </w:pPr>
    </w:p>
    <w:p w14:paraId="46B8404E"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sidR="00AB2C6F">
        <w:rPr>
          <w:b/>
          <w:bCs/>
          <w:sz w:val="22"/>
          <w:szCs w:val="22"/>
        </w:rPr>
        <w:t>3</w:t>
      </w:r>
      <w:r>
        <w:rPr>
          <w:b/>
          <w:bCs/>
          <w:sz w:val="22"/>
          <w:szCs w:val="22"/>
        </w:rPr>
        <w:t xml:space="preserve"> </w:t>
      </w:r>
      <w:r w:rsidRPr="00B30F1F">
        <w:rPr>
          <w:b/>
          <w:bCs/>
          <w:sz w:val="22"/>
          <w:szCs w:val="22"/>
        </w:rPr>
        <w:t xml:space="preserve">do Umowy </w:t>
      </w:r>
    </w:p>
    <w:p w14:paraId="2587DA23" w14:textId="77777777" w:rsidR="000C23F8" w:rsidRPr="00B30F1F" w:rsidRDefault="000C23F8" w:rsidP="000C23F8">
      <w:pPr>
        <w:spacing w:before="120"/>
        <w:jc w:val="both"/>
        <w:rPr>
          <w:bCs/>
          <w:sz w:val="22"/>
          <w:szCs w:val="22"/>
          <w:highlight w:val="yellow"/>
        </w:rPr>
      </w:pPr>
    </w:p>
    <w:p w14:paraId="67C83679" w14:textId="77777777" w:rsidR="00AC6995" w:rsidRPr="00614D1C" w:rsidRDefault="00AC6995" w:rsidP="00AC6995">
      <w:pPr>
        <w:spacing w:before="120"/>
        <w:jc w:val="center"/>
        <w:rPr>
          <w:b/>
          <w:bCs/>
          <w:sz w:val="28"/>
          <w:szCs w:val="28"/>
        </w:rPr>
      </w:pPr>
      <w:bookmarkStart w:id="30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6DE9DEC" w14:textId="77777777" w:rsidR="00AC6995" w:rsidRDefault="00AC6995" w:rsidP="00AC6995">
      <w:pPr>
        <w:spacing w:before="120"/>
        <w:jc w:val="both"/>
        <w:rPr>
          <w:b/>
          <w:color w:val="0070C0"/>
          <w:sz w:val="22"/>
          <w:szCs w:val="22"/>
        </w:rPr>
      </w:pPr>
    </w:p>
    <w:p w14:paraId="255D11AC" w14:textId="77777777" w:rsidR="00AC6995" w:rsidRDefault="00AC6995" w:rsidP="00AC6995">
      <w:pPr>
        <w:spacing w:before="120"/>
        <w:jc w:val="both"/>
        <w:rPr>
          <w:b/>
          <w:color w:val="0070C0"/>
          <w:sz w:val="22"/>
          <w:szCs w:val="22"/>
        </w:rPr>
      </w:pPr>
    </w:p>
    <w:p w14:paraId="7E7BAA07" w14:textId="77777777" w:rsidR="00AC6995" w:rsidRPr="00B30F1F" w:rsidRDefault="00AC6995" w:rsidP="00AC6995">
      <w:pPr>
        <w:spacing w:before="120"/>
        <w:jc w:val="both"/>
        <w:rPr>
          <w:bCs/>
          <w:sz w:val="22"/>
          <w:szCs w:val="22"/>
        </w:rPr>
      </w:pPr>
      <w:r w:rsidRPr="00B30F1F">
        <w:rPr>
          <w:bCs/>
          <w:sz w:val="22"/>
          <w:szCs w:val="22"/>
        </w:rPr>
        <w:t>Nazwa Wykonawcy:</w:t>
      </w:r>
    </w:p>
    <w:p w14:paraId="6936D7BC"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7FF379C" w14:textId="77777777" w:rsidR="00AC6995" w:rsidRPr="00B30F1F" w:rsidRDefault="00AC6995" w:rsidP="00AC6995">
      <w:pPr>
        <w:spacing w:before="120"/>
        <w:jc w:val="both"/>
        <w:rPr>
          <w:b/>
          <w:color w:val="0070C0"/>
          <w:sz w:val="22"/>
          <w:szCs w:val="22"/>
          <w:highlight w:val="yellow"/>
        </w:rPr>
      </w:pPr>
    </w:p>
    <w:p w14:paraId="15056698"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B3D7FB5" w14:textId="77777777" w:rsidR="00AC6995" w:rsidRPr="00B30F1F" w:rsidRDefault="00AC6995" w:rsidP="00AC6995">
      <w:pPr>
        <w:spacing w:before="120"/>
        <w:jc w:val="both"/>
        <w:rPr>
          <w:iCs/>
          <w:sz w:val="22"/>
          <w:szCs w:val="22"/>
          <w:highlight w:val="yellow"/>
        </w:rPr>
      </w:pPr>
    </w:p>
    <w:p w14:paraId="5158F5DB" w14:textId="77777777" w:rsidR="000C23F8" w:rsidRPr="00B30F1F" w:rsidRDefault="000C23F8" w:rsidP="000C23F8">
      <w:pPr>
        <w:spacing w:before="120"/>
        <w:jc w:val="both"/>
        <w:rPr>
          <w:iCs/>
          <w:sz w:val="22"/>
          <w:szCs w:val="22"/>
          <w:highlight w:val="yellow"/>
        </w:rPr>
      </w:pPr>
    </w:p>
    <w:p w14:paraId="5CDCA7C0" w14:textId="77777777" w:rsidR="000C23F8" w:rsidRPr="00B30F1F" w:rsidRDefault="000C23F8" w:rsidP="000C23F8">
      <w:pPr>
        <w:spacing w:before="120"/>
        <w:jc w:val="both"/>
        <w:rPr>
          <w:iCs/>
          <w:sz w:val="22"/>
          <w:szCs w:val="22"/>
          <w:highlight w:val="yellow"/>
        </w:rPr>
      </w:pPr>
    </w:p>
    <w:p w14:paraId="181C5EBF" w14:textId="77777777" w:rsidR="000C23F8" w:rsidRPr="00B30F1F" w:rsidRDefault="000C23F8" w:rsidP="000C23F8">
      <w:pPr>
        <w:spacing w:before="120"/>
        <w:jc w:val="both"/>
        <w:rPr>
          <w:iCs/>
          <w:strike/>
          <w:sz w:val="22"/>
          <w:szCs w:val="22"/>
          <w:highlight w:val="yellow"/>
        </w:rPr>
      </w:pPr>
    </w:p>
    <w:p w14:paraId="136B91BE" w14:textId="77777777" w:rsidR="000C23F8" w:rsidRPr="00B30F1F" w:rsidRDefault="000C23F8" w:rsidP="000C23F8">
      <w:pPr>
        <w:spacing w:before="120"/>
        <w:jc w:val="both"/>
        <w:rPr>
          <w:iCs/>
          <w:strike/>
          <w:sz w:val="22"/>
          <w:szCs w:val="22"/>
          <w:highlight w:val="yellow"/>
        </w:rPr>
      </w:pPr>
    </w:p>
    <w:p w14:paraId="20C2DD06" w14:textId="77777777" w:rsidR="000C23F8" w:rsidRPr="00B30F1F" w:rsidRDefault="000C23F8" w:rsidP="000C23F8">
      <w:pPr>
        <w:spacing w:before="120"/>
        <w:jc w:val="both"/>
        <w:rPr>
          <w:strike/>
          <w:sz w:val="22"/>
          <w:szCs w:val="22"/>
          <w:highlight w:val="yellow"/>
        </w:rPr>
      </w:pPr>
    </w:p>
    <w:p w14:paraId="6EA5EF17" w14:textId="77777777" w:rsidR="000C23F8" w:rsidRPr="00712AEC" w:rsidRDefault="000C23F8" w:rsidP="000C23F8">
      <w:pPr>
        <w:spacing w:before="120"/>
        <w:jc w:val="both"/>
        <w:rPr>
          <w:bCs/>
          <w:sz w:val="22"/>
          <w:szCs w:val="22"/>
        </w:rPr>
      </w:pPr>
      <w:r w:rsidRPr="00FC4EBB">
        <w:rPr>
          <w:bCs/>
          <w:sz w:val="22"/>
          <w:szCs w:val="22"/>
        </w:rPr>
        <w:t>* - skreślić niewłaściwe</w:t>
      </w:r>
    </w:p>
    <w:p w14:paraId="6ED2433C" w14:textId="77777777" w:rsidR="000C23F8" w:rsidRDefault="000C23F8" w:rsidP="000C23F8">
      <w:pPr>
        <w:rPr>
          <w:strike/>
        </w:rPr>
      </w:pPr>
    </w:p>
    <w:p w14:paraId="136A34A2" w14:textId="77777777" w:rsidR="000C23F8" w:rsidRDefault="000C23F8" w:rsidP="000C23F8">
      <w:pPr>
        <w:rPr>
          <w:i/>
          <w:iCs/>
          <w:sz w:val="22"/>
          <w:szCs w:val="22"/>
        </w:rPr>
      </w:pPr>
      <w:r w:rsidRPr="00B30F1F">
        <w:rPr>
          <w:i/>
          <w:iCs/>
          <w:sz w:val="22"/>
          <w:szCs w:val="22"/>
        </w:rPr>
        <w:t>Podpisuje Wykonawca lub każdy z członków Konsorcjum</w:t>
      </w:r>
      <w:bookmarkEnd w:id="304"/>
    </w:p>
    <w:p w14:paraId="6C71EA9D" w14:textId="77777777" w:rsidR="000C23F8" w:rsidRDefault="000C23F8" w:rsidP="000C23F8">
      <w:pPr>
        <w:rPr>
          <w:i/>
          <w:iCs/>
          <w:sz w:val="22"/>
          <w:szCs w:val="22"/>
        </w:rPr>
      </w:pPr>
    </w:p>
    <w:p w14:paraId="694278FA" w14:textId="77777777" w:rsidR="000C23F8" w:rsidRDefault="000C23F8" w:rsidP="000C23F8">
      <w:pPr>
        <w:rPr>
          <w:i/>
          <w:iCs/>
          <w:sz w:val="22"/>
          <w:szCs w:val="22"/>
        </w:rPr>
      </w:pPr>
    </w:p>
    <w:bookmarkEnd w:id="305"/>
    <w:p w14:paraId="3627F70C" w14:textId="77777777" w:rsidR="000C23F8" w:rsidRDefault="000C23F8" w:rsidP="000C23F8">
      <w:pPr>
        <w:spacing w:after="160" w:line="259" w:lineRule="auto"/>
        <w:rPr>
          <w:i/>
          <w:iCs/>
          <w:sz w:val="22"/>
          <w:szCs w:val="22"/>
        </w:rPr>
      </w:pPr>
      <w:r>
        <w:rPr>
          <w:i/>
          <w:iCs/>
          <w:sz w:val="22"/>
          <w:szCs w:val="22"/>
        </w:rPr>
        <w:br w:type="page"/>
      </w:r>
    </w:p>
    <w:bookmarkEnd w:id="120"/>
    <w:sectPr w:rsidR="000C23F8" w:rsidSect="006C7D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CBAD" w14:textId="77777777" w:rsidR="00124631" w:rsidRDefault="00124631" w:rsidP="0079756C">
      <w:r>
        <w:separator/>
      </w:r>
    </w:p>
  </w:endnote>
  <w:endnote w:type="continuationSeparator" w:id="0">
    <w:p w14:paraId="641E31BD" w14:textId="77777777" w:rsidR="00124631" w:rsidRDefault="0012463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71EAE67" w14:textId="77777777" w:rsidR="00124631" w:rsidRDefault="00124631" w:rsidP="0022543C">
        <w:pPr>
          <w:pStyle w:val="Stopka"/>
        </w:pPr>
        <w:r>
          <w:t xml:space="preserve">Nr postępowania: 462500514   </w:t>
        </w:r>
      </w:p>
      <w:p w14:paraId="5F157CC8" w14:textId="77777777" w:rsidR="00124631" w:rsidRDefault="00124631" w:rsidP="0022543C">
        <w:pPr>
          <w:pStyle w:val="Stopka"/>
          <w:rPr>
            <w:i/>
            <w:iCs/>
          </w:rPr>
        </w:pPr>
      </w:p>
      <w:p w14:paraId="5660FCEA" w14:textId="77777777" w:rsidR="00124631" w:rsidRDefault="00860B69" w:rsidP="0022543C">
        <w:pPr>
          <w:pStyle w:val="Stopka"/>
        </w:pPr>
        <w:sdt>
          <w:sdtPr>
            <w:rPr>
              <w:i/>
              <w:iCs/>
              <w:sz w:val="16"/>
              <w:szCs w:val="16"/>
            </w:rPr>
            <w:id w:val="-825816073"/>
            <w:lock w:val="sdtLocked"/>
            <w:text/>
          </w:sdtPr>
          <w:sdtEndPr/>
          <w:sdtContent>
            <w:r w:rsidR="00124631" w:rsidRPr="0013078A">
              <w:rPr>
                <w:i/>
                <w:iCs/>
                <w:sz w:val="16"/>
                <w:szCs w:val="16"/>
              </w:rPr>
              <w:t>Wzór nr NP/</w:t>
            </w:r>
            <w:r w:rsidR="00124631">
              <w:rPr>
                <w:i/>
                <w:iCs/>
                <w:sz w:val="16"/>
                <w:szCs w:val="16"/>
              </w:rPr>
              <w:t>07</w:t>
            </w:r>
            <w:r w:rsidR="00124631" w:rsidRPr="0013078A">
              <w:rPr>
                <w:i/>
                <w:iCs/>
                <w:sz w:val="16"/>
                <w:szCs w:val="16"/>
              </w:rPr>
              <w:t>/202</w:t>
            </w:r>
            <w:r w:rsidR="00124631">
              <w:rPr>
                <w:i/>
                <w:iCs/>
                <w:sz w:val="16"/>
                <w:szCs w:val="16"/>
              </w:rPr>
              <w:t>5</w:t>
            </w:r>
            <w:r w:rsidR="00124631" w:rsidRPr="0013078A">
              <w:rPr>
                <w:i/>
                <w:iCs/>
                <w:sz w:val="16"/>
                <w:szCs w:val="16"/>
              </w:rPr>
              <w:t>/v</w:t>
            </w:r>
            <w:r w:rsidR="00124631">
              <w:rPr>
                <w:i/>
                <w:iCs/>
                <w:sz w:val="16"/>
                <w:szCs w:val="16"/>
              </w:rPr>
              <w:t>1</w:t>
            </w:r>
          </w:sdtContent>
        </w:sdt>
        <w:r w:rsidR="00124631">
          <w:tab/>
        </w:r>
        <w:r w:rsidR="00124631">
          <w:tab/>
        </w:r>
        <w:r w:rsidR="00AC65BB">
          <w:fldChar w:fldCharType="begin"/>
        </w:r>
        <w:r w:rsidR="00AC65BB">
          <w:instrText>PAGE   \* MERGEFORMAT</w:instrText>
        </w:r>
        <w:r w:rsidR="00AC65BB">
          <w:fldChar w:fldCharType="separate"/>
        </w:r>
        <w:r w:rsidR="00AC65BB">
          <w:rPr>
            <w:noProof/>
          </w:rPr>
          <w:t>35</w:t>
        </w:r>
        <w:r w:rsidR="00AC65BB">
          <w:rPr>
            <w:noProof/>
          </w:rPr>
          <w:fldChar w:fldCharType="end"/>
        </w:r>
      </w:p>
      <w:p w14:paraId="61D38B4D" w14:textId="77777777" w:rsidR="00124631" w:rsidRDefault="00124631" w:rsidP="0022543C">
        <w:pPr>
          <w:pStyle w:val="Stopka"/>
        </w:pPr>
      </w:p>
      <w:p w14:paraId="0B93F134" w14:textId="77777777" w:rsidR="00124631" w:rsidRPr="00535B2A" w:rsidRDefault="00860B69" w:rsidP="0022543C">
        <w:pPr>
          <w:pStyle w:val="Stopka"/>
          <w:rPr>
            <w:i/>
            <w:iCs/>
          </w:rPr>
        </w:pPr>
      </w:p>
    </w:sdtContent>
  </w:sdt>
  <w:p w14:paraId="4598FE67" w14:textId="77777777" w:rsidR="00124631" w:rsidRPr="00DD199C" w:rsidRDefault="00124631"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76A3" w14:textId="77777777" w:rsidR="00124631" w:rsidRDefault="00124631" w:rsidP="0079756C">
      <w:r>
        <w:separator/>
      </w:r>
    </w:p>
  </w:footnote>
  <w:footnote w:type="continuationSeparator" w:id="0">
    <w:p w14:paraId="4186AA72" w14:textId="77777777" w:rsidR="00124631" w:rsidRDefault="0012463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B051" w14:textId="77777777" w:rsidR="00124631" w:rsidRPr="006147A0" w:rsidRDefault="00124631" w:rsidP="00160015">
    <w:pPr>
      <w:pStyle w:val="Nagwek"/>
      <w:tabs>
        <w:tab w:val="clear" w:pos="4536"/>
        <w:tab w:val="clear" w:pos="9072"/>
        <w:tab w:val="left" w:pos="3456"/>
      </w:tabs>
      <w:jc w:val="center"/>
      <w:rPr>
        <w:i/>
      </w:rPr>
    </w:pPr>
    <w:r w:rsidRPr="006147A0">
      <w:rPr>
        <w:i/>
      </w:rPr>
      <w:t xml:space="preserve">Polska Grupa Górnicza </w:t>
    </w:r>
    <w:r>
      <w:rPr>
        <w:i/>
      </w:rPr>
      <w:t>S.A.</w:t>
    </w:r>
  </w:p>
  <w:p w14:paraId="74C5D549" w14:textId="5EA11236" w:rsidR="00124631" w:rsidRDefault="005A2D05" w:rsidP="00160015">
    <w:pPr>
      <w:pStyle w:val="Nagwek"/>
      <w:jc w:val="center"/>
    </w:pPr>
    <w:r>
      <w:rPr>
        <w:i/>
        <w:noProof/>
      </w:rPr>
      <mc:AlternateContent>
        <mc:Choice Requires="wps">
          <w:drawing>
            <wp:anchor distT="0" distB="0" distL="114300" distR="114300" simplePos="0" relativeHeight="251661312" behindDoc="0" locked="0" layoutInCell="1" allowOverlap="1" wp14:anchorId="4EF3B15B" wp14:editId="31DF4D31">
              <wp:simplePos x="0" y="0"/>
              <wp:positionH relativeFrom="column">
                <wp:posOffset>27305</wp:posOffset>
              </wp:positionH>
              <wp:positionV relativeFrom="paragraph">
                <wp:posOffset>57785</wp:posOffset>
              </wp:positionV>
              <wp:extent cx="9042400" cy="12700"/>
              <wp:effectExtent l="0" t="0" r="6350" b="6350"/>
              <wp:wrapNone/>
              <wp:docPr id="109521578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1F46FE"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55D4DF9"/>
    <w:multiLevelType w:val="multilevel"/>
    <w:tmpl w:val="020E4A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30863"/>
    <w:multiLevelType w:val="multilevel"/>
    <w:tmpl w:val="10E4468A"/>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F9371DC"/>
    <w:multiLevelType w:val="hybridMultilevel"/>
    <w:tmpl w:val="A3A47C1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205A4CD3"/>
    <w:multiLevelType w:val="multilevel"/>
    <w:tmpl w:val="2B94246E"/>
    <w:lvl w:ilvl="0">
      <w:start w:val="1"/>
      <w:numFmt w:val="decimal"/>
      <w:lvlText w:val="%1."/>
      <w:lvlJc w:val="left"/>
      <w:pPr>
        <w:tabs>
          <w:tab w:val="num" w:pos="720"/>
        </w:tabs>
        <w:ind w:left="720" w:hanging="720"/>
      </w:pPr>
      <w:rPr>
        <w:rFonts w:hint="default"/>
        <w:b/>
        <w:bCs/>
        <w:i w:val="0"/>
        <w:iCs w:val="0"/>
        <w:color w:val="auto"/>
        <w:sz w:val="22"/>
        <w:szCs w:val="22"/>
      </w:rPr>
    </w:lvl>
    <w:lvl w:ilvl="1">
      <w:start w:val="3"/>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222C2926"/>
    <w:multiLevelType w:val="multilevel"/>
    <w:tmpl w:val="61627C1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DC317B"/>
    <w:multiLevelType w:val="hybridMultilevel"/>
    <w:tmpl w:val="A246E898"/>
    <w:lvl w:ilvl="0" w:tplc="8FB0F1A2">
      <w:start w:val="1"/>
      <w:numFmt w:val="decimal"/>
      <w:lvlText w:val="%1."/>
      <w:lvlJc w:val="left"/>
      <w:pPr>
        <w:ind w:left="1080" w:hanging="360"/>
      </w:pPr>
      <w:rPr>
        <w:rFonts w:hint="default"/>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4E8A71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C3A6149"/>
    <w:multiLevelType w:val="hybridMultilevel"/>
    <w:tmpl w:val="3EF25050"/>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D42753D"/>
    <w:multiLevelType w:val="hybridMultilevel"/>
    <w:tmpl w:val="E698097C"/>
    <w:lvl w:ilvl="0" w:tplc="4620C5FE">
      <w:start w:val="1"/>
      <w:numFmt w:val="upperRoman"/>
      <w:lvlText w:val="%1."/>
      <w:lvlJc w:val="right"/>
      <w:pPr>
        <w:ind w:left="1440" w:hanging="360"/>
      </w:pPr>
      <w:rPr>
        <w:rFonts w:ascii="Times New Roman" w:hAnsi="Times New Roman" w:cs="Times New Roman" w:hint="default"/>
        <w:b/>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7835FE5"/>
    <w:multiLevelType w:val="multilevel"/>
    <w:tmpl w:val="05E6C90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decimal"/>
      <w:lvlText w:val="%3)"/>
      <w:lvlJc w:val="left"/>
      <w:pPr>
        <w:ind w:left="1080" w:hanging="360"/>
      </w:pPr>
      <w:rPr>
        <w:rFonts w:ascii="Times New Roman" w:eastAsia="Calibri" w:hAnsi="Times New Roman" w:cs="Times New Roman"/>
      </w:rPr>
    </w:lvl>
    <w:lvl w:ilvl="3">
      <w:start w:val="1"/>
      <w:numFmt w:val="lowerLetter"/>
      <w:lvlText w:val="%4)"/>
      <w:lvlJc w:val="left"/>
      <w:pPr>
        <w:ind w:left="1440" w:hanging="360"/>
      </w:pPr>
      <w:rPr>
        <w:rFonts w:ascii="Times New Roman" w:eastAsia="Calibr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ED5EB3"/>
    <w:multiLevelType w:val="multilevel"/>
    <w:tmpl w:val="3258ADF6"/>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7B2469CB"/>
    <w:multiLevelType w:val="multilevel"/>
    <w:tmpl w:val="4D6459B8"/>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2926025">
    <w:abstractNumId w:val="24"/>
  </w:num>
  <w:num w:numId="2" w16cid:durableId="210920430">
    <w:abstractNumId w:val="85"/>
  </w:num>
  <w:num w:numId="3" w16cid:durableId="2113353534">
    <w:abstractNumId w:val="77"/>
  </w:num>
  <w:num w:numId="4" w16cid:durableId="1981840508">
    <w:abstractNumId w:val="81"/>
  </w:num>
  <w:num w:numId="5" w16cid:durableId="1520463810">
    <w:abstractNumId w:val="6"/>
  </w:num>
  <w:num w:numId="6" w16cid:durableId="162403191">
    <w:abstractNumId w:val="17"/>
  </w:num>
  <w:num w:numId="7" w16cid:durableId="105468474">
    <w:abstractNumId w:val="39"/>
  </w:num>
  <w:num w:numId="8" w16cid:durableId="1190798742">
    <w:abstractNumId w:val="28"/>
  </w:num>
  <w:num w:numId="9" w16cid:durableId="640158505">
    <w:abstractNumId w:val="83"/>
  </w:num>
  <w:num w:numId="10" w16cid:durableId="1564759091">
    <w:abstractNumId w:val="66"/>
  </w:num>
  <w:num w:numId="11" w16cid:durableId="36391417">
    <w:abstractNumId w:val="92"/>
  </w:num>
  <w:num w:numId="12" w16cid:durableId="120269136">
    <w:abstractNumId w:val="67"/>
  </w:num>
  <w:num w:numId="13" w16cid:durableId="1828672056">
    <w:abstractNumId w:val="57"/>
  </w:num>
  <w:num w:numId="14" w16cid:durableId="1271933702">
    <w:abstractNumId w:val="71"/>
  </w:num>
  <w:num w:numId="15" w16cid:durableId="675352160">
    <w:abstractNumId w:val="50"/>
  </w:num>
  <w:num w:numId="16" w16cid:durableId="2026056295">
    <w:abstractNumId w:val="33"/>
  </w:num>
  <w:num w:numId="17" w16cid:durableId="2018072470">
    <w:abstractNumId w:val="31"/>
  </w:num>
  <w:num w:numId="18" w16cid:durableId="1638607333">
    <w:abstractNumId w:val="11"/>
  </w:num>
  <w:num w:numId="19" w16cid:durableId="1670059975">
    <w:abstractNumId w:val="48"/>
  </w:num>
  <w:num w:numId="20" w16cid:durableId="611402966">
    <w:abstractNumId w:val="89"/>
  </w:num>
  <w:num w:numId="21" w16cid:durableId="1309020645">
    <w:abstractNumId w:val="10"/>
  </w:num>
  <w:num w:numId="22" w16cid:durableId="967008517">
    <w:abstractNumId w:val="72"/>
    <w:lvlOverride w:ilvl="0">
      <w:startOverride w:val="1"/>
    </w:lvlOverride>
  </w:num>
  <w:num w:numId="23" w16cid:durableId="876818989">
    <w:abstractNumId w:val="49"/>
    <w:lvlOverride w:ilvl="0">
      <w:startOverride w:val="1"/>
    </w:lvlOverride>
  </w:num>
  <w:num w:numId="24" w16cid:durableId="2109036081">
    <w:abstractNumId w:val="32"/>
  </w:num>
  <w:num w:numId="25" w16cid:durableId="1631783466">
    <w:abstractNumId w:val="4"/>
  </w:num>
  <w:num w:numId="26" w16cid:durableId="1286348473">
    <w:abstractNumId w:val="3"/>
  </w:num>
  <w:num w:numId="27" w16cid:durableId="1988706802">
    <w:abstractNumId w:val="2"/>
  </w:num>
  <w:num w:numId="28" w16cid:durableId="2100171261">
    <w:abstractNumId w:val="1"/>
  </w:num>
  <w:num w:numId="29" w16cid:durableId="1477797149">
    <w:abstractNumId w:val="0"/>
  </w:num>
  <w:num w:numId="30" w16cid:durableId="1686975143">
    <w:abstractNumId w:val="8"/>
  </w:num>
  <w:num w:numId="31" w16cid:durableId="1007949977">
    <w:abstractNumId w:val="86"/>
  </w:num>
  <w:num w:numId="32" w16cid:durableId="1324161067">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525476">
    <w:abstractNumId w:val="70"/>
  </w:num>
  <w:num w:numId="34" w16cid:durableId="629357534">
    <w:abstractNumId w:val="87"/>
  </w:num>
  <w:num w:numId="35" w16cid:durableId="584414310">
    <w:abstractNumId w:val="65"/>
  </w:num>
  <w:num w:numId="36" w16cid:durableId="159930573">
    <w:abstractNumId w:val="21"/>
  </w:num>
  <w:num w:numId="37" w16cid:durableId="388846286">
    <w:abstractNumId w:val="26"/>
  </w:num>
  <w:num w:numId="38" w16cid:durableId="485324998">
    <w:abstractNumId w:val="38"/>
  </w:num>
  <w:num w:numId="39" w16cid:durableId="1099450742">
    <w:abstractNumId w:val="27"/>
  </w:num>
  <w:num w:numId="40" w16cid:durableId="1429617126">
    <w:abstractNumId w:val="90"/>
  </w:num>
  <w:num w:numId="41" w16cid:durableId="1042749921">
    <w:abstractNumId w:val="13"/>
  </w:num>
  <w:num w:numId="42" w16cid:durableId="1832868706">
    <w:abstractNumId w:val="40"/>
  </w:num>
  <w:num w:numId="43" w16cid:durableId="1417630576">
    <w:abstractNumId w:val="51"/>
  </w:num>
  <w:num w:numId="44" w16cid:durableId="408430289">
    <w:abstractNumId w:val="45"/>
  </w:num>
  <w:num w:numId="45" w16cid:durableId="1450666986">
    <w:abstractNumId w:val="61"/>
  </w:num>
  <w:num w:numId="46" w16cid:durableId="1879125074">
    <w:abstractNumId w:val="64"/>
  </w:num>
  <w:num w:numId="47" w16cid:durableId="1401440193">
    <w:abstractNumId w:val="34"/>
  </w:num>
  <w:num w:numId="48" w16cid:durableId="1740008412">
    <w:abstractNumId w:val="46"/>
  </w:num>
  <w:num w:numId="49" w16cid:durableId="1224676089">
    <w:abstractNumId w:val="60"/>
  </w:num>
  <w:num w:numId="50" w16cid:durableId="321591437">
    <w:abstractNumId w:val="93"/>
  </w:num>
  <w:num w:numId="51" w16cid:durableId="440883831">
    <w:abstractNumId w:val="59"/>
  </w:num>
  <w:num w:numId="52" w16cid:durableId="2045517684">
    <w:abstractNumId w:val="35"/>
  </w:num>
  <w:num w:numId="53" w16cid:durableId="1543787857">
    <w:abstractNumId w:val="42"/>
  </w:num>
  <w:num w:numId="54" w16cid:durableId="701637665">
    <w:abstractNumId w:val="12"/>
  </w:num>
  <w:num w:numId="55" w16cid:durableId="1164584341">
    <w:abstractNumId w:val="68"/>
  </w:num>
  <w:num w:numId="56" w16cid:durableId="1587878709">
    <w:abstractNumId w:val="22"/>
  </w:num>
  <w:num w:numId="57" w16cid:durableId="1465584377">
    <w:abstractNumId w:val="25"/>
  </w:num>
  <w:num w:numId="58" w16cid:durableId="1870486231">
    <w:abstractNumId w:val="62"/>
  </w:num>
  <w:num w:numId="59" w16cid:durableId="1169514824">
    <w:abstractNumId w:val="63"/>
  </w:num>
  <w:num w:numId="60" w16cid:durableId="826363899">
    <w:abstractNumId w:val="78"/>
  </w:num>
  <w:num w:numId="61" w16cid:durableId="1075516370">
    <w:abstractNumId w:val="58"/>
  </w:num>
  <w:num w:numId="62" w16cid:durableId="75247820">
    <w:abstractNumId w:val="43"/>
  </w:num>
  <w:num w:numId="63" w16cid:durableId="1559247948">
    <w:abstractNumId w:val="44"/>
  </w:num>
  <w:num w:numId="64" w16cid:durableId="2036231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0283374">
    <w:abstractNumId w:val="84"/>
  </w:num>
  <w:num w:numId="66" w16cid:durableId="9544088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298543">
    <w:abstractNumId w:val="88"/>
  </w:num>
  <w:num w:numId="68" w16cid:durableId="259072071">
    <w:abstractNumId w:val="7"/>
  </w:num>
  <w:num w:numId="69" w16cid:durableId="1835951902">
    <w:abstractNumId w:val="75"/>
  </w:num>
  <w:num w:numId="70" w16cid:durableId="1180049103">
    <w:abstractNumId w:val="53"/>
  </w:num>
  <w:num w:numId="71" w16cid:durableId="1285189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8129991">
    <w:abstractNumId w:val="80"/>
  </w:num>
  <w:num w:numId="73" w16cid:durableId="857044879">
    <w:abstractNumId w:val="15"/>
  </w:num>
  <w:num w:numId="74" w16cid:durableId="1866365303">
    <w:abstractNumId w:val="69"/>
  </w:num>
  <w:num w:numId="75" w16cid:durableId="1281373617">
    <w:abstractNumId w:val="20"/>
  </w:num>
  <w:num w:numId="76" w16cid:durableId="31544899">
    <w:abstractNumId w:val="41"/>
  </w:num>
  <w:num w:numId="77" w16cid:durableId="863252171">
    <w:abstractNumId w:val="9"/>
  </w:num>
  <w:num w:numId="78" w16cid:durableId="1256330641">
    <w:abstractNumId w:val="47"/>
  </w:num>
  <w:num w:numId="79" w16cid:durableId="181475993">
    <w:abstractNumId w:val="56"/>
  </w:num>
  <w:num w:numId="80" w16cid:durableId="911155596">
    <w:abstractNumId w:val="52"/>
  </w:num>
  <w:num w:numId="81" w16cid:durableId="2074543019">
    <w:abstractNumId w:val="23"/>
  </w:num>
  <w:num w:numId="82" w16cid:durableId="1179084023">
    <w:abstractNumId w:val="54"/>
  </w:num>
  <w:num w:numId="83" w16cid:durableId="148786797">
    <w:abstractNumId w:val="29"/>
  </w:num>
  <w:num w:numId="84" w16cid:durableId="1637373071">
    <w:abstractNumId w:val="36"/>
  </w:num>
  <w:num w:numId="85" w16cid:durableId="2094427485">
    <w:abstractNumId w:val="16"/>
  </w:num>
  <w:num w:numId="86" w16cid:durableId="1162164674">
    <w:abstractNumId w:val="73"/>
  </w:num>
  <w:num w:numId="87" w16cid:durableId="2095659180">
    <w:abstractNumId w:val="82"/>
  </w:num>
  <w:num w:numId="88" w16cid:durableId="677390616">
    <w:abstractNumId w:val="30"/>
  </w:num>
  <w:num w:numId="89" w16cid:durableId="521095713">
    <w:abstractNumId w:val="74"/>
  </w:num>
  <w:num w:numId="90" w16cid:durableId="1709529637">
    <w:abstractNumId w:val="19"/>
  </w:num>
  <w:num w:numId="91" w16cid:durableId="1619412835">
    <w:abstractNumId w:val="79"/>
  </w:num>
  <w:num w:numId="92" w16cid:durableId="510338985">
    <w:abstractNumId w:val="91"/>
  </w:num>
  <w:num w:numId="93" w16cid:durableId="550919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27264731">
    <w:abstractNumId w:val="2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21F6"/>
    <w:rsid w:val="0008396F"/>
    <w:rsid w:val="0008454A"/>
    <w:rsid w:val="00084D1C"/>
    <w:rsid w:val="0008515F"/>
    <w:rsid w:val="00090466"/>
    <w:rsid w:val="0009157B"/>
    <w:rsid w:val="000941B7"/>
    <w:rsid w:val="00096A2D"/>
    <w:rsid w:val="000A0F39"/>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1A1"/>
    <w:rsid w:val="000D2581"/>
    <w:rsid w:val="000D2865"/>
    <w:rsid w:val="000D42D6"/>
    <w:rsid w:val="000D48CE"/>
    <w:rsid w:val="000D6315"/>
    <w:rsid w:val="000D6AF5"/>
    <w:rsid w:val="000D7929"/>
    <w:rsid w:val="000D7BDE"/>
    <w:rsid w:val="000E2451"/>
    <w:rsid w:val="000E2457"/>
    <w:rsid w:val="000E40FD"/>
    <w:rsid w:val="000E7583"/>
    <w:rsid w:val="000E7F0A"/>
    <w:rsid w:val="000F3538"/>
    <w:rsid w:val="000F3A61"/>
    <w:rsid w:val="000F4E10"/>
    <w:rsid w:val="000F6329"/>
    <w:rsid w:val="000F6B63"/>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4631"/>
    <w:rsid w:val="00125D6E"/>
    <w:rsid w:val="0012707C"/>
    <w:rsid w:val="00127170"/>
    <w:rsid w:val="00127C46"/>
    <w:rsid w:val="0013078A"/>
    <w:rsid w:val="0013237D"/>
    <w:rsid w:val="0013238E"/>
    <w:rsid w:val="00133433"/>
    <w:rsid w:val="00134DA6"/>
    <w:rsid w:val="00135DB3"/>
    <w:rsid w:val="00136556"/>
    <w:rsid w:val="0014085E"/>
    <w:rsid w:val="001408C6"/>
    <w:rsid w:val="00143691"/>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08F"/>
    <w:rsid w:val="0018339E"/>
    <w:rsid w:val="001835CD"/>
    <w:rsid w:val="00191800"/>
    <w:rsid w:val="001921E3"/>
    <w:rsid w:val="001929BA"/>
    <w:rsid w:val="00192A50"/>
    <w:rsid w:val="00196DFC"/>
    <w:rsid w:val="001A0FDD"/>
    <w:rsid w:val="001A262F"/>
    <w:rsid w:val="001A4760"/>
    <w:rsid w:val="001A599A"/>
    <w:rsid w:val="001A5B85"/>
    <w:rsid w:val="001B12E6"/>
    <w:rsid w:val="001B2815"/>
    <w:rsid w:val="001B3919"/>
    <w:rsid w:val="001B50F3"/>
    <w:rsid w:val="001B5B94"/>
    <w:rsid w:val="001B6535"/>
    <w:rsid w:val="001B6C57"/>
    <w:rsid w:val="001B74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369A"/>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26B6"/>
    <w:rsid w:val="002635BF"/>
    <w:rsid w:val="00264D3D"/>
    <w:rsid w:val="00264D6C"/>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3B0D"/>
    <w:rsid w:val="002A4AD9"/>
    <w:rsid w:val="002A4CEC"/>
    <w:rsid w:val="002A6217"/>
    <w:rsid w:val="002B048C"/>
    <w:rsid w:val="002B1CD5"/>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10E3"/>
    <w:rsid w:val="003155B2"/>
    <w:rsid w:val="00315C5A"/>
    <w:rsid w:val="003178E0"/>
    <w:rsid w:val="00321AB7"/>
    <w:rsid w:val="00322B0F"/>
    <w:rsid w:val="00325455"/>
    <w:rsid w:val="0033001C"/>
    <w:rsid w:val="00330420"/>
    <w:rsid w:val="00330DC0"/>
    <w:rsid w:val="00332BC8"/>
    <w:rsid w:val="0033310D"/>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21F6"/>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14C"/>
    <w:rsid w:val="00535B2A"/>
    <w:rsid w:val="00540C55"/>
    <w:rsid w:val="00541EE7"/>
    <w:rsid w:val="00542710"/>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2D05"/>
    <w:rsid w:val="005A3576"/>
    <w:rsid w:val="005A3D22"/>
    <w:rsid w:val="005A3D92"/>
    <w:rsid w:val="005A566C"/>
    <w:rsid w:val="005B23AC"/>
    <w:rsid w:val="005B47CB"/>
    <w:rsid w:val="005B4AB4"/>
    <w:rsid w:val="005B730F"/>
    <w:rsid w:val="005B7622"/>
    <w:rsid w:val="005C18B1"/>
    <w:rsid w:val="005C316A"/>
    <w:rsid w:val="005C4237"/>
    <w:rsid w:val="005C66D3"/>
    <w:rsid w:val="005D153F"/>
    <w:rsid w:val="005D233E"/>
    <w:rsid w:val="005D6748"/>
    <w:rsid w:val="005D724D"/>
    <w:rsid w:val="005E39FC"/>
    <w:rsid w:val="005E7865"/>
    <w:rsid w:val="005F1DD0"/>
    <w:rsid w:val="005F32F9"/>
    <w:rsid w:val="005F337E"/>
    <w:rsid w:val="005F3B4C"/>
    <w:rsid w:val="005F4069"/>
    <w:rsid w:val="006005EB"/>
    <w:rsid w:val="00602FAA"/>
    <w:rsid w:val="00606655"/>
    <w:rsid w:val="006076C8"/>
    <w:rsid w:val="006109FF"/>
    <w:rsid w:val="00612ECB"/>
    <w:rsid w:val="006137A4"/>
    <w:rsid w:val="00620FED"/>
    <w:rsid w:val="006224E6"/>
    <w:rsid w:val="00622857"/>
    <w:rsid w:val="00624801"/>
    <w:rsid w:val="00626273"/>
    <w:rsid w:val="006267E2"/>
    <w:rsid w:val="00627BDE"/>
    <w:rsid w:val="006322B0"/>
    <w:rsid w:val="00632403"/>
    <w:rsid w:val="00632901"/>
    <w:rsid w:val="006336B3"/>
    <w:rsid w:val="00636091"/>
    <w:rsid w:val="00640DA1"/>
    <w:rsid w:val="006418B0"/>
    <w:rsid w:val="006446A2"/>
    <w:rsid w:val="00644D89"/>
    <w:rsid w:val="006465A5"/>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3A63"/>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DDA"/>
    <w:rsid w:val="006C7E43"/>
    <w:rsid w:val="006D109B"/>
    <w:rsid w:val="006D1BFC"/>
    <w:rsid w:val="006D24A0"/>
    <w:rsid w:val="006D4D78"/>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D70"/>
    <w:rsid w:val="00715D96"/>
    <w:rsid w:val="00717802"/>
    <w:rsid w:val="00720FF0"/>
    <w:rsid w:val="0072374A"/>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59BF"/>
    <w:rsid w:val="00771863"/>
    <w:rsid w:val="0077283A"/>
    <w:rsid w:val="00772981"/>
    <w:rsid w:val="00772F10"/>
    <w:rsid w:val="00775E5A"/>
    <w:rsid w:val="00782561"/>
    <w:rsid w:val="007836E6"/>
    <w:rsid w:val="007838AB"/>
    <w:rsid w:val="007842B2"/>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5A0C"/>
    <w:rsid w:val="007B755D"/>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64BB"/>
    <w:rsid w:val="00860B69"/>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4DDD"/>
    <w:rsid w:val="009A51BC"/>
    <w:rsid w:val="009A5C35"/>
    <w:rsid w:val="009A5DE7"/>
    <w:rsid w:val="009A66C9"/>
    <w:rsid w:val="009A74A0"/>
    <w:rsid w:val="009B3D12"/>
    <w:rsid w:val="009B5447"/>
    <w:rsid w:val="009B6C0D"/>
    <w:rsid w:val="009B6D74"/>
    <w:rsid w:val="009B75C3"/>
    <w:rsid w:val="009C024D"/>
    <w:rsid w:val="009C0362"/>
    <w:rsid w:val="009C49E5"/>
    <w:rsid w:val="009C7A85"/>
    <w:rsid w:val="009D1656"/>
    <w:rsid w:val="009D64A2"/>
    <w:rsid w:val="009D669C"/>
    <w:rsid w:val="009E0B3B"/>
    <w:rsid w:val="009E28F0"/>
    <w:rsid w:val="009E34FA"/>
    <w:rsid w:val="009E6A8C"/>
    <w:rsid w:val="009E6FDA"/>
    <w:rsid w:val="009E7310"/>
    <w:rsid w:val="009F23D3"/>
    <w:rsid w:val="009F385A"/>
    <w:rsid w:val="009F6120"/>
    <w:rsid w:val="00A004E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27EAF"/>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2C6F"/>
    <w:rsid w:val="00AB366D"/>
    <w:rsid w:val="00AB3C64"/>
    <w:rsid w:val="00AB41EE"/>
    <w:rsid w:val="00AB4F50"/>
    <w:rsid w:val="00AB5FA1"/>
    <w:rsid w:val="00AC4DB5"/>
    <w:rsid w:val="00AC4E8A"/>
    <w:rsid w:val="00AC62D6"/>
    <w:rsid w:val="00AC65BB"/>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243E"/>
    <w:rsid w:val="00B33F32"/>
    <w:rsid w:val="00B35A91"/>
    <w:rsid w:val="00B369AC"/>
    <w:rsid w:val="00B37CB1"/>
    <w:rsid w:val="00B40469"/>
    <w:rsid w:val="00B40A35"/>
    <w:rsid w:val="00B4209C"/>
    <w:rsid w:val="00B461A3"/>
    <w:rsid w:val="00B46516"/>
    <w:rsid w:val="00B47581"/>
    <w:rsid w:val="00B517A4"/>
    <w:rsid w:val="00B527CE"/>
    <w:rsid w:val="00B563A5"/>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261E"/>
    <w:rsid w:val="00B93751"/>
    <w:rsid w:val="00B938FD"/>
    <w:rsid w:val="00BA4C99"/>
    <w:rsid w:val="00BA58C1"/>
    <w:rsid w:val="00BA603B"/>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AEE"/>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22EB"/>
    <w:rsid w:val="00C34E3C"/>
    <w:rsid w:val="00C354E6"/>
    <w:rsid w:val="00C37F44"/>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658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33EA"/>
    <w:rsid w:val="00D9491E"/>
    <w:rsid w:val="00DA177B"/>
    <w:rsid w:val="00DA41F8"/>
    <w:rsid w:val="00DA4361"/>
    <w:rsid w:val="00DA44BE"/>
    <w:rsid w:val="00DA5D85"/>
    <w:rsid w:val="00DA6616"/>
    <w:rsid w:val="00DA74C9"/>
    <w:rsid w:val="00DB08A8"/>
    <w:rsid w:val="00DB1BDC"/>
    <w:rsid w:val="00DB27A2"/>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07E19"/>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0F0F"/>
    <w:rsid w:val="00E82DBD"/>
    <w:rsid w:val="00E87EC2"/>
    <w:rsid w:val="00E90E7B"/>
    <w:rsid w:val="00E92B80"/>
    <w:rsid w:val="00E95CD8"/>
    <w:rsid w:val="00E96B76"/>
    <w:rsid w:val="00E96D06"/>
    <w:rsid w:val="00EA2EAC"/>
    <w:rsid w:val="00EA698B"/>
    <w:rsid w:val="00EB1AE4"/>
    <w:rsid w:val="00EB2511"/>
    <w:rsid w:val="00EB28F9"/>
    <w:rsid w:val="00EB3858"/>
    <w:rsid w:val="00EB494E"/>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2C7"/>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4E21"/>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69C"/>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4C36"/>
  <w15:docId w15:val="{B67D463A-D719-44E2-9F29-E0A38443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2C6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07968758">
      <w:bodyDiv w:val="1"/>
      <w:marLeft w:val="0"/>
      <w:marRight w:val="0"/>
      <w:marTop w:val="0"/>
      <w:marBottom w:val="0"/>
      <w:divBdr>
        <w:top w:val="none" w:sz="0" w:space="0" w:color="auto"/>
        <w:left w:val="none" w:sz="0" w:space="0" w:color="auto"/>
        <w:bottom w:val="none" w:sz="0" w:space="0" w:color="auto"/>
        <w:right w:val="none" w:sz="0" w:space="0" w:color="auto"/>
      </w:divBdr>
    </w:div>
    <w:div w:id="48158456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06852246">
      <w:bodyDiv w:val="1"/>
      <w:marLeft w:val="0"/>
      <w:marRight w:val="0"/>
      <w:marTop w:val="0"/>
      <w:marBottom w:val="0"/>
      <w:divBdr>
        <w:top w:val="none" w:sz="0" w:space="0" w:color="auto"/>
        <w:left w:val="none" w:sz="0" w:space="0" w:color="auto"/>
        <w:bottom w:val="none" w:sz="0" w:space="0" w:color="auto"/>
        <w:right w:val="none" w:sz="0" w:space="0" w:color="auto"/>
      </w:divBdr>
    </w:div>
    <w:div w:id="1279332944">
      <w:bodyDiv w:val="1"/>
      <w:marLeft w:val="0"/>
      <w:marRight w:val="0"/>
      <w:marTop w:val="0"/>
      <w:marBottom w:val="0"/>
      <w:divBdr>
        <w:top w:val="none" w:sz="0" w:space="0" w:color="auto"/>
        <w:left w:val="none" w:sz="0" w:space="0" w:color="auto"/>
        <w:bottom w:val="none" w:sz="0" w:space="0" w:color="auto"/>
        <w:right w:val="none" w:sz="0" w:space="0" w:color="auto"/>
      </w:divBdr>
    </w:div>
    <w:div w:id="1407610067">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168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BBF8E6B4-7AD3-4D24-9D57-65EEF8E1EF9B}">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69</Pages>
  <Words>21468</Words>
  <Characters>128808</Characters>
  <Application>Microsoft Office Word</Application>
  <DocSecurity>0</DocSecurity>
  <Lines>1073</Lines>
  <Paragraphs>299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Rzepka</cp:lastModifiedBy>
  <cp:revision>7</cp:revision>
  <cp:lastPrinted>2025-08-19T07:06:00Z</cp:lastPrinted>
  <dcterms:created xsi:type="dcterms:W3CDTF">2025-08-25T07:12:00Z</dcterms:created>
  <dcterms:modified xsi:type="dcterms:W3CDTF">2025-08-26T11:11:00Z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